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009" w:rsidRPr="00840273" w:rsidRDefault="002F7009" w:rsidP="001310FB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  <w:r w:rsidRPr="00B8754B">
        <w:rPr>
          <w:rFonts w:ascii="Times New Roman" w:hAnsi="Times New Roman"/>
          <w:color w:val="000000"/>
          <w:szCs w:val="24"/>
        </w:rPr>
        <w:t>ДОГОВОР ПОДРЯДА</w:t>
      </w: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2F7009" w:rsidRPr="00B8754B" w:rsidTr="00EA5476">
        <w:trPr>
          <w:trHeight w:val="337"/>
        </w:trPr>
        <w:tc>
          <w:tcPr>
            <w:tcW w:w="4678" w:type="dxa"/>
          </w:tcPr>
          <w:p w:rsidR="002F7009" w:rsidRPr="00B8754B" w:rsidRDefault="002F7009" w:rsidP="001310FB">
            <w:pPr>
              <w:pStyle w:val="a3"/>
              <w:spacing w:before="60" w:after="60" w:line="276" w:lineRule="auto"/>
              <w:ind w:firstLine="0"/>
              <w:jc w:val="left"/>
              <w:rPr>
                <w:rFonts w:ascii="Times New Roman" w:hAnsi="Times New Roman"/>
                <w:color w:val="000000"/>
                <w:szCs w:val="24"/>
              </w:rPr>
            </w:pPr>
            <w:r w:rsidRPr="00B8754B">
              <w:rPr>
                <w:rFonts w:ascii="Times New Roman" w:hAnsi="Times New Roman"/>
                <w:color w:val="000000"/>
                <w:szCs w:val="24"/>
              </w:rPr>
              <w:t>г. Чита</w:t>
            </w:r>
          </w:p>
        </w:tc>
        <w:tc>
          <w:tcPr>
            <w:tcW w:w="4678" w:type="dxa"/>
          </w:tcPr>
          <w:p w:rsidR="002F7009" w:rsidRPr="00B8754B" w:rsidRDefault="002F7009" w:rsidP="001310FB">
            <w:pPr>
              <w:pStyle w:val="a3"/>
              <w:spacing w:before="60" w:after="60" w:line="276" w:lineRule="auto"/>
              <w:ind w:firstLine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B8754B">
              <w:rPr>
                <w:rFonts w:ascii="Times New Roman" w:hAnsi="Times New Roman"/>
                <w:color w:val="000000"/>
                <w:szCs w:val="24"/>
              </w:rPr>
              <w:t>«___»_____________ 20</w:t>
            </w:r>
            <w:r w:rsidR="0034691F" w:rsidRPr="00B8754B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B8754B">
              <w:rPr>
                <w:rFonts w:ascii="Times New Roman" w:hAnsi="Times New Roman"/>
                <w:color w:val="000000"/>
                <w:szCs w:val="24"/>
              </w:rPr>
              <w:t>___</w:t>
            </w:r>
            <w:r w:rsidR="0034691F" w:rsidRPr="00B8754B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B8754B">
              <w:rPr>
                <w:rFonts w:ascii="Times New Roman" w:hAnsi="Times New Roman"/>
                <w:color w:val="000000"/>
                <w:szCs w:val="24"/>
              </w:rPr>
              <w:t>г</w:t>
            </w:r>
            <w:r w:rsidR="0034691F" w:rsidRPr="00B8754B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</w:tr>
    </w:tbl>
    <w:p w:rsidR="005B114C" w:rsidRPr="009537BE" w:rsidRDefault="005B114C" w:rsidP="005B114C">
      <w:pPr>
        <w:spacing w:before="60" w:after="60"/>
        <w:jc w:val="center"/>
        <w:rPr>
          <w:sz w:val="24"/>
          <w:szCs w:val="24"/>
        </w:rPr>
      </w:pPr>
      <w:r w:rsidRPr="009537BE">
        <w:rPr>
          <w:sz w:val="24"/>
          <w:szCs w:val="24"/>
        </w:rPr>
        <w:t>СТОРОНЫ</w:t>
      </w: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5B114C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9537BE">
              <w:rPr>
                <w:sz w:val="24"/>
                <w:szCs w:val="24"/>
              </w:rPr>
              <w:t>Публичное акционерное общество «Территориальная генерирующая компания № 14» (ПАО «ТГК-14»)</w:t>
            </w:r>
          </w:p>
        </w:tc>
      </w:tr>
      <w:tr w:rsidR="005B114C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полное и 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[полное и сокращенное наименование]</w:t>
            </w:r>
          </w:p>
        </w:tc>
      </w:tr>
      <w:tr w:rsidR="005B114C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B114C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 w:rsidR="00346B08"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 w:rsidR="00346B08"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5B114C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B114C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[документ, подтверждающий полномочия]</w:t>
            </w: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[документ, подтверждающий полномочия]</w:t>
            </w:r>
          </w:p>
        </w:tc>
      </w:tr>
      <w:tr w:rsidR="005B114C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346B08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346B08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5B114C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</w:tbl>
    <w:p w:rsidR="005B114C" w:rsidRPr="009537BE" w:rsidRDefault="005B114C" w:rsidP="005B114C">
      <w:pPr>
        <w:spacing w:before="60" w:after="60"/>
        <w:rPr>
          <w:sz w:val="24"/>
          <w:szCs w:val="24"/>
        </w:rPr>
      </w:pPr>
      <w:r w:rsidRPr="009537BE">
        <w:rPr>
          <w:sz w:val="24"/>
          <w:szCs w:val="24"/>
        </w:rPr>
        <w:t xml:space="preserve">заключили </w:t>
      </w:r>
      <w:r>
        <w:rPr>
          <w:sz w:val="24"/>
          <w:szCs w:val="24"/>
        </w:rPr>
        <w:t>договор подряда</w:t>
      </w:r>
      <w:r w:rsidRPr="009537BE">
        <w:rPr>
          <w:sz w:val="24"/>
          <w:szCs w:val="24"/>
        </w:rPr>
        <w:t>, в дальнейшем «Договор», о нижеследующем:</w:t>
      </w:r>
    </w:p>
    <w:p w:rsidR="002F7009" w:rsidRPr="00B8754B" w:rsidRDefault="002F7009" w:rsidP="001310FB">
      <w:pPr>
        <w:spacing w:before="60" w:after="60" w:line="276" w:lineRule="auto"/>
        <w:ind w:firstLine="720"/>
        <w:jc w:val="both"/>
        <w:rPr>
          <w:color w:val="000000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ПРЕДМЕТ ДОГОВОРА</w:t>
      </w:r>
    </w:p>
    <w:p w:rsidR="00EA5476" w:rsidRPr="00B8754B" w:rsidRDefault="002F7009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Заказчик поручает, а Подрядчик принимает на себя обязательства </w:t>
      </w:r>
      <w:r w:rsidR="0034691F" w:rsidRPr="00B8754B">
        <w:rPr>
          <w:rFonts w:ascii="Times New Roman" w:hAnsi="Times New Roman"/>
          <w:sz w:val="24"/>
          <w:szCs w:val="24"/>
        </w:rPr>
        <w:t xml:space="preserve">выполнить работу, указанную </w:t>
      </w:r>
      <w:r w:rsidR="00EA5476" w:rsidRPr="00B8754B">
        <w:rPr>
          <w:rFonts w:ascii="Times New Roman" w:hAnsi="Times New Roman"/>
          <w:sz w:val="24"/>
          <w:szCs w:val="24"/>
        </w:rPr>
        <w:t xml:space="preserve">в </w:t>
      </w:r>
      <w:r w:rsidR="004F386B">
        <w:rPr>
          <w:rFonts w:ascii="Times New Roman" w:hAnsi="Times New Roman"/>
          <w:sz w:val="24"/>
          <w:szCs w:val="24"/>
        </w:rPr>
        <w:t xml:space="preserve">Условиях </w:t>
      </w:r>
      <w:r w:rsidR="00B034EC">
        <w:rPr>
          <w:rFonts w:ascii="Times New Roman" w:hAnsi="Times New Roman"/>
          <w:sz w:val="24"/>
          <w:szCs w:val="24"/>
        </w:rPr>
        <w:t xml:space="preserve">выполнения </w:t>
      </w:r>
      <w:r w:rsidR="00D52728">
        <w:rPr>
          <w:rFonts w:ascii="Times New Roman" w:hAnsi="Times New Roman"/>
          <w:sz w:val="24"/>
          <w:szCs w:val="24"/>
        </w:rPr>
        <w:t xml:space="preserve">работ </w:t>
      </w:r>
      <w:r w:rsidR="006E4092">
        <w:rPr>
          <w:rFonts w:ascii="Times New Roman" w:hAnsi="Times New Roman"/>
          <w:sz w:val="24"/>
          <w:szCs w:val="24"/>
        </w:rPr>
        <w:t xml:space="preserve">(по форме Приложения № 1 к Договору) </w:t>
      </w:r>
      <w:r w:rsidR="00EA5476" w:rsidRPr="00B8754B">
        <w:rPr>
          <w:rFonts w:ascii="Times New Roman" w:hAnsi="Times New Roman"/>
          <w:sz w:val="24"/>
          <w:szCs w:val="24"/>
        </w:rPr>
        <w:t>и сдать ее результат Заказчику.</w:t>
      </w:r>
    </w:p>
    <w:p w:rsidR="006F7949" w:rsidRDefault="006F7949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обязуется принять результат работ и оплатить его.</w:t>
      </w:r>
    </w:p>
    <w:p w:rsidR="006E4092" w:rsidRDefault="006E4092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является рамочным (договором с открытыми условиями), определяет общие условия отношений Сторон, которые конкретизируются в Условиях выполнения работ.</w:t>
      </w:r>
    </w:p>
    <w:p w:rsidR="00551E9B" w:rsidRPr="00732A5A" w:rsidRDefault="006B6243" w:rsidP="00551E9B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 ремонте и</w:t>
      </w:r>
      <w:r w:rsidR="00D2190F">
        <w:rPr>
          <w:sz w:val="24"/>
          <w:szCs w:val="24"/>
        </w:rPr>
        <w:t xml:space="preserve"> модернизации </w:t>
      </w:r>
      <w:r w:rsidR="00551E9B">
        <w:rPr>
          <w:color w:val="000000" w:themeColor="text1"/>
          <w:sz w:val="24"/>
          <w:szCs w:val="24"/>
        </w:rPr>
        <w:t>энергооборудования, е</w:t>
      </w:r>
      <w:r w:rsidR="00551E9B" w:rsidRPr="00732A5A">
        <w:rPr>
          <w:color w:val="000000" w:themeColor="text1"/>
          <w:sz w:val="24"/>
          <w:szCs w:val="24"/>
        </w:rPr>
        <w:t>сли иное не предусмотрено положениями Договора и Условиями выполнения работ</w:t>
      </w:r>
      <w:r w:rsidR="00551E9B" w:rsidRPr="000F5A70">
        <w:rPr>
          <w:sz w:val="24"/>
          <w:szCs w:val="24"/>
        </w:rPr>
        <w:t xml:space="preserve"> </w:t>
      </w:r>
      <w:r w:rsidR="00551E9B" w:rsidRPr="00B8754B">
        <w:rPr>
          <w:sz w:val="24"/>
          <w:szCs w:val="24"/>
        </w:rPr>
        <w:t>на конкретные виды работ</w:t>
      </w:r>
      <w:r w:rsidR="00551E9B" w:rsidRPr="00732A5A">
        <w:rPr>
          <w:color w:val="000000" w:themeColor="text1"/>
          <w:sz w:val="24"/>
          <w:szCs w:val="24"/>
        </w:rPr>
        <w:t>, Стороны руководствуются РД 153-34.1-20.602-2002 «Основные положения и требования Договора на выполнение работ по ремонту оборудования электростанций», утв. РАО «ЕЭС России» и введенны</w:t>
      </w:r>
      <w:r w:rsidR="00551E9B">
        <w:rPr>
          <w:color w:val="000000" w:themeColor="text1"/>
          <w:sz w:val="24"/>
          <w:szCs w:val="24"/>
        </w:rPr>
        <w:t>ми</w:t>
      </w:r>
      <w:r w:rsidR="00551E9B" w:rsidRPr="00732A5A">
        <w:rPr>
          <w:color w:val="000000" w:themeColor="text1"/>
          <w:sz w:val="24"/>
          <w:szCs w:val="24"/>
        </w:rPr>
        <w:t xml:space="preserve"> в действия с 01.10.2002</w:t>
      </w:r>
      <w:r w:rsidR="00C97639">
        <w:rPr>
          <w:color w:val="000000" w:themeColor="text1"/>
          <w:sz w:val="24"/>
          <w:szCs w:val="24"/>
        </w:rPr>
        <w:t xml:space="preserve"> (за исключением </w:t>
      </w:r>
      <w:r w:rsidR="005A2931">
        <w:rPr>
          <w:color w:val="000000" w:themeColor="text1"/>
          <w:sz w:val="24"/>
          <w:szCs w:val="24"/>
        </w:rPr>
        <w:t xml:space="preserve">разделов </w:t>
      </w:r>
      <w:r w:rsidR="005B3CC9">
        <w:rPr>
          <w:color w:val="000000" w:themeColor="text1"/>
          <w:sz w:val="24"/>
          <w:szCs w:val="24"/>
        </w:rPr>
        <w:t xml:space="preserve">3, 8, </w:t>
      </w:r>
      <w:r w:rsidR="005A2931">
        <w:rPr>
          <w:color w:val="000000" w:themeColor="text1"/>
          <w:sz w:val="24"/>
          <w:szCs w:val="24"/>
        </w:rPr>
        <w:t>10, 16</w:t>
      </w:r>
      <w:r w:rsidR="00C97639">
        <w:rPr>
          <w:color w:val="000000" w:themeColor="text1"/>
          <w:sz w:val="24"/>
          <w:szCs w:val="24"/>
        </w:rPr>
        <w:t>)</w:t>
      </w:r>
      <w:r w:rsidR="00551E9B" w:rsidRPr="00732A5A">
        <w:rPr>
          <w:color w:val="000000" w:themeColor="text1"/>
          <w:sz w:val="24"/>
          <w:szCs w:val="24"/>
        </w:rPr>
        <w:t>.</w:t>
      </w:r>
    </w:p>
    <w:p w:rsidR="006F7949" w:rsidRPr="00B8754B" w:rsidRDefault="006F7949" w:rsidP="001310FB">
      <w:pPr>
        <w:pStyle w:val="a5"/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6F7949" w:rsidRPr="00B8754B" w:rsidRDefault="00B034EC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УСЛОВИЯ ВЫПОЛНЕНИЯ РАБОТ</w:t>
      </w:r>
    </w:p>
    <w:p w:rsidR="00B034EC" w:rsidRDefault="00B034EC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Условиям выполнения работ присваивается дата и порядковый номер</w:t>
      </w:r>
      <w:r w:rsidR="00D52728">
        <w:rPr>
          <w:rFonts w:ascii="Times New Roman" w:hAnsi="Times New Roman"/>
          <w:sz w:val="24"/>
          <w:szCs w:val="24"/>
        </w:rPr>
        <w:t xml:space="preserve">, а также указывается, что они </w:t>
      </w:r>
      <w:r w:rsidR="001A18CB">
        <w:rPr>
          <w:rFonts w:ascii="Times New Roman" w:hAnsi="Times New Roman"/>
          <w:sz w:val="24"/>
          <w:szCs w:val="24"/>
        </w:rPr>
        <w:t>относятся</w:t>
      </w:r>
      <w:r w:rsidR="00D52728">
        <w:rPr>
          <w:rFonts w:ascii="Times New Roman" w:hAnsi="Times New Roman"/>
          <w:sz w:val="24"/>
          <w:szCs w:val="24"/>
        </w:rPr>
        <w:t xml:space="preserve"> к Договору</w:t>
      </w:r>
      <w:r>
        <w:rPr>
          <w:rFonts w:ascii="Times New Roman" w:hAnsi="Times New Roman"/>
          <w:sz w:val="24"/>
          <w:szCs w:val="24"/>
        </w:rPr>
        <w:t>.</w:t>
      </w:r>
    </w:p>
    <w:p w:rsidR="000E70D1" w:rsidRPr="00B8754B" w:rsidRDefault="000E70D1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В </w:t>
      </w:r>
      <w:r w:rsidR="00B034EC"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="005851CF" w:rsidRPr="00B8754B">
        <w:rPr>
          <w:rFonts w:ascii="Times New Roman" w:hAnsi="Times New Roman"/>
          <w:sz w:val="24"/>
          <w:szCs w:val="24"/>
        </w:rPr>
        <w:t xml:space="preserve">на конкретные виды работ </w:t>
      </w:r>
      <w:r w:rsidRPr="00B8754B">
        <w:rPr>
          <w:rFonts w:ascii="Times New Roman" w:hAnsi="Times New Roman"/>
          <w:sz w:val="24"/>
          <w:szCs w:val="24"/>
        </w:rPr>
        <w:t>определяются:</w:t>
      </w:r>
    </w:p>
    <w:p w:rsidR="000E70D1" w:rsidRPr="00B8754B" w:rsidRDefault="00EA5476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наименование и </w:t>
      </w:r>
      <w:r w:rsidR="002F7009" w:rsidRPr="00B8754B">
        <w:rPr>
          <w:rFonts w:ascii="Times New Roman" w:hAnsi="Times New Roman"/>
          <w:sz w:val="24"/>
          <w:szCs w:val="24"/>
        </w:rPr>
        <w:t>объем</w:t>
      </w:r>
      <w:r w:rsidR="00E27FDB">
        <w:rPr>
          <w:rFonts w:ascii="Times New Roman" w:hAnsi="Times New Roman"/>
          <w:sz w:val="24"/>
          <w:szCs w:val="24"/>
        </w:rPr>
        <w:t xml:space="preserve"> работ;</w:t>
      </w:r>
    </w:p>
    <w:p w:rsidR="000E70D1" w:rsidRPr="00B8754B" w:rsidRDefault="00EA5476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срок выполнения</w:t>
      </w:r>
      <w:r w:rsidR="000E70D1" w:rsidRPr="00B8754B">
        <w:rPr>
          <w:rFonts w:ascii="Times New Roman" w:hAnsi="Times New Roman"/>
          <w:sz w:val="24"/>
          <w:szCs w:val="24"/>
        </w:rPr>
        <w:t xml:space="preserve"> работ</w:t>
      </w:r>
      <w:r w:rsidR="00E27FDB">
        <w:rPr>
          <w:rFonts w:ascii="Times New Roman" w:hAnsi="Times New Roman"/>
          <w:sz w:val="24"/>
          <w:szCs w:val="24"/>
        </w:rPr>
        <w:t>;</w:t>
      </w:r>
    </w:p>
    <w:p w:rsidR="000E70D1" w:rsidRPr="00B8754B" w:rsidRDefault="00DC008C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</w:t>
      </w:r>
      <w:r w:rsidR="000E70D1" w:rsidRPr="00B8754B">
        <w:rPr>
          <w:rFonts w:ascii="Times New Roman" w:hAnsi="Times New Roman"/>
          <w:sz w:val="24"/>
          <w:szCs w:val="24"/>
        </w:rPr>
        <w:t xml:space="preserve"> работ</w:t>
      </w:r>
      <w:r w:rsidR="00E27FDB">
        <w:rPr>
          <w:rFonts w:ascii="Times New Roman" w:hAnsi="Times New Roman"/>
          <w:sz w:val="24"/>
          <w:szCs w:val="24"/>
        </w:rPr>
        <w:t>;</w:t>
      </w:r>
    </w:p>
    <w:p w:rsidR="000E70D1" w:rsidRPr="00B8754B" w:rsidRDefault="00EA5476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из материала ка</w:t>
      </w:r>
      <w:r w:rsidR="00E27FDB">
        <w:rPr>
          <w:rFonts w:ascii="Times New Roman" w:hAnsi="Times New Roman"/>
          <w:sz w:val="24"/>
          <w:szCs w:val="24"/>
        </w:rPr>
        <w:t>кой Стороны выполняются работы;</w:t>
      </w:r>
    </w:p>
    <w:p w:rsidR="000E70D1" w:rsidRDefault="00163C9B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  <w:r w:rsidR="00E27FDB">
        <w:rPr>
          <w:rFonts w:ascii="Times New Roman" w:hAnsi="Times New Roman"/>
          <w:sz w:val="24"/>
          <w:szCs w:val="24"/>
        </w:rPr>
        <w:t xml:space="preserve"> оплаты;</w:t>
      </w:r>
    </w:p>
    <w:p w:rsidR="000A46D4" w:rsidRPr="00B8754B" w:rsidRDefault="000A46D4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на возможность привлечения субподрядчиков к выполнению работ;</w:t>
      </w:r>
    </w:p>
    <w:p w:rsidR="000E70D1" w:rsidRPr="00B8754B" w:rsidRDefault="000E70D1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lastRenderedPageBreak/>
        <w:t>гарантийн</w:t>
      </w:r>
      <w:r w:rsidR="00E27FDB">
        <w:rPr>
          <w:rFonts w:ascii="Times New Roman" w:hAnsi="Times New Roman"/>
          <w:sz w:val="24"/>
          <w:szCs w:val="24"/>
        </w:rPr>
        <w:t>ый срок;</w:t>
      </w:r>
    </w:p>
    <w:p w:rsidR="000E70D1" w:rsidRPr="00B8754B" w:rsidRDefault="000E70D1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документ, разрешаю</w:t>
      </w:r>
      <w:r w:rsidR="00E27FDB">
        <w:rPr>
          <w:rFonts w:ascii="Times New Roman" w:hAnsi="Times New Roman"/>
          <w:sz w:val="24"/>
          <w:szCs w:val="24"/>
        </w:rPr>
        <w:t>щий выполнение работ Подрядчику;</w:t>
      </w:r>
    </w:p>
    <w:p w:rsidR="000E70D1" w:rsidRPr="00B8754B" w:rsidRDefault="006E4092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действие Условий выполнения работ во времени (</w:t>
      </w:r>
      <w:r w:rsidR="00E27FDB">
        <w:rPr>
          <w:rFonts w:ascii="Times New Roman" w:hAnsi="Times New Roman"/>
          <w:sz w:val="24"/>
          <w:szCs w:val="24"/>
        </w:rPr>
        <w:t>ретроспективная оговорка</w:t>
      </w:r>
      <w:r>
        <w:rPr>
          <w:rFonts w:ascii="Times New Roman" w:hAnsi="Times New Roman"/>
          <w:sz w:val="24"/>
          <w:szCs w:val="24"/>
        </w:rPr>
        <w:t>)</w:t>
      </w:r>
      <w:r w:rsidR="00E27FDB">
        <w:rPr>
          <w:rFonts w:ascii="Times New Roman" w:hAnsi="Times New Roman"/>
          <w:sz w:val="24"/>
          <w:szCs w:val="24"/>
        </w:rPr>
        <w:t>;</w:t>
      </w:r>
    </w:p>
    <w:p w:rsidR="000E70D1" w:rsidRPr="00F44653" w:rsidRDefault="00E27FDB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ответственные лица</w:t>
      </w:r>
      <w:r w:rsidR="005F08BE" w:rsidRPr="00F44653">
        <w:rPr>
          <w:rFonts w:ascii="Times New Roman" w:hAnsi="Times New Roman"/>
          <w:sz w:val="24"/>
          <w:szCs w:val="24"/>
        </w:rPr>
        <w:t xml:space="preserve"> Заказчика</w:t>
      </w:r>
      <w:r w:rsidRPr="00F44653">
        <w:rPr>
          <w:rFonts w:ascii="Times New Roman" w:hAnsi="Times New Roman"/>
          <w:sz w:val="24"/>
          <w:szCs w:val="24"/>
        </w:rPr>
        <w:t>;</w:t>
      </w:r>
    </w:p>
    <w:p w:rsidR="00D41CE1" w:rsidRPr="00B8754B" w:rsidRDefault="00E27FDB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грузополучатель;</w:t>
      </w:r>
    </w:p>
    <w:p w:rsidR="00EA5476" w:rsidRPr="00B8754B" w:rsidRDefault="00E27FDB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иные </w:t>
      </w:r>
      <w:r w:rsidR="00542D5D">
        <w:rPr>
          <w:rFonts w:ascii="Times New Roman" w:hAnsi="Times New Roman"/>
          <w:sz w:val="24"/>
          <w:szCs w:val="24"/>
        </w:rPr>
        <w:t xml:space="preserve">необходимые </w:t>
      </w:r>
      <w:r>
        <w:rPr>
          <w:rFonts w:ascii="Times New Roman" w:hAnsi="Times New Roman"/>
          <w:sz w:val="24"/>
          <w:szCs w:val="24"/>
        </w:rPr>
        <w:t>условия;</w:t>
      </w:r>
    </w:p>
    <w:p w:rsidR="000E70D1" w:rsidRPr="00B8754B" w:rsidRDefault="000E70D1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приложения.</w:t>
      </w:r>
    </w:p>
    <w:p w:rsidR="000E70D1" w:rsidRPr="00B8754B" w:rsidRDefault="00EA5476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К </w:t>
      </w:r>
      <w:r w:rsidR="00B034EC">
        <w:rPr>
          <w:rFonts w:ascii="Times New Roman" w:hAnsi="Times New Roman"/>
          <w:sz w:val="24"/>
          <w:szCs w:val="24"/>
        </w:rPr>
        <w:t>Условиям выполнения работ</w:t>
      </w:r>
      <w:r w:rsidR="00B034EC"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sz w:val="24"/>
          <w:szCs w:val="24"/>
        </w:rPr>
        <w:t>прилага</w:t>
      </w:r>
      <w:r w:rsidR="000E70D1" w:rsidRPr="00B8754B">
        <w:rPr>
          <w:rFonts w:ascii="Times New Roman" w:hAnsi="Times New Roman"/>
          <w:sz w:val="24"/>
          <w:szCs w:val="24"/>
        </w:rPr>
        <w:t>ются:</w:t>
      </w:r>
    </w:p>
    <w:p w:rsidR="000E70D1" w:rsidRPr="00B8754B" w:rsidRDefault="00E27FDB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сметная документация;</w:t>
      </w:r>
    </w:p>
    <w:p w:rsidR="000E70D1" w:rsidRPr="00B8754B" w:rsidRDefault="00EA5476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графики выполнения работ</w:t>
      </w:r>
      <w:r w:rsidR="00E27FDB">
        <w:rPr>
          <w:rFonts w:ascii="Times New Roman" w:hAnsi="Times New Roman"/>
          <w:sz w:val="24"/>
          <w:szCs w:val="24"/>
        </w:rPr>
        <w:t>;</w:t>
      </w:r>
    </w:p>
    <w:p w:rsidR="00EA5476" w:rsidRDefault="000E70D1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прочие необходимые документы</w:t>
      </w:r>
      <w:r w:rsidR="00EA5476" w:rsidRPr="00B8754B">
        <w:rPr>
          <w:rFonts w:ascii="Times New Roman" w:hAnsi="Times New Roman"/>
          <w:sz w:val="24"/>
          <w:szCs w:val="24"/>
        </w:rPr>
        <w:t>.</w:t>
      </w:r>
    </w:p>
    <w:p w:rsidR="002F7009" w:rsidRPr="00B8754B" w:rsidRDefault="002F7009" w:rsidP="001310FB">
      <w:pPr>
        <w:pStyle w:val="a5"/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СУММА ДОГОВОРА И ПОРЯДОК РАСЧЕТОВ</w:t>
      </w:r>
    </w:p>
    <w:p w:rsidR="002F7009" w:rsidRPr="00B8754B" w:rsidRDefault="002F7009" w:rsidP="001310FB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Стоимость работ по </w:t>
      </w:r>
      <w:r w:rsidR="00B96E6B" w:rsidRPr="00B8754B">
        <w:rPr>
          <w:rFonts w:ascii="Times New Roman" w:hAnsi="Times New Roman"/>
          <w:sz w:val="24"/>
          <w:szCs w:val="24"/>
        </w:rPr>
        <w:t>Д</w:t>
      </w:r>
      <w:r w:rsidRPr="00B8754B">
        <w:rPr>
          <w:rFonts w:ascii="Times New Roman" w:hAnsi="Times New Roman"/>
          <w:sz w:val="24"/>
          <w:szCs w:val="24"/>
        </w:rPr>
        <w:t xml:space="preserve">оговору </w:t>
      </w:r>
      <w:r w:rsidR="00991BFA" w:rsidRPr="00B8754B">
        <w:rPr>
          <w:rFonts w:ascii="Times New Roman" w:hAnsi="Times New Roman"/>
          <w:sz w:val="24"/>
          <w:szCs w:val="24"/>
        </w:rPr>
        <w:t>определяется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="00B034EC">
        <w:rPr>
          <w:rFonts w:ascii="Times New Roman" w:hAnsi="Times New Roman"/>
          <w:sz w:val="24"/>
          <w:szCs w:val="24"/>
        </w:rPr>
        <w:t>Условиями выполнения работ</w:t>
      </w:r>
      <w:r w:rsidR="00991BFA" w:rsidRPr="00B8754B">
        <w:rPr>
          <w:rFonts w:ascii="Times New Roman" w:hAnsi="Times New Roman"/>
          <w:sz w:val="24"/>
          <w:szCs w:val="24"/>
        </w:rPr>
        <w:t xml:space="preserve"> и </w:t>
      </w:r>
      <w:r w:rsidRPr="00B8754B">
        <w:rPr>
          <w:rFonts w:ascii="Times New Roman" w:hAnsi="Times New Roman"/>
          <w:sz w:val="24"/>
          <w:szCs w:val="24"/>
        </w:rPr>
        <w:t>смет</w:t>
      </w:r>
      <w:r w:rsidR="003831E8" w:rsidRPr="00B8754B">
        <w:rPr>
          <w:rFonts w:ascii="Times New Roman" w:hAnsi="Times New Roman"/>
          <w:sz w:val="24"/>
          <w:szCs w:val="24"/>
        </w:rPr>
        <w:t>ной документацией</w:t>
      </w:r>
      <w:r w:rsidR="00914B99">
        <w:rPr>
          <w:rFonts w:ascii="Times New Roman" w:hAnsi="Times New Roman"/>
          <w:sz w:val="24"/>
          <w:szCs w:val="24"/>
        </w:rPr>
        <w:t xml:space="preserve"> или другим расчетом (калькуляцией и т.п.)</w:t>
      </w:r>
      <w:r w:rsidR="00991BFA" w:rsidRPr="00B8754B">
        <w:rPr>
          <w:rFonts w:ascii="Times New Roman" w:hAnsi="Times New Roman"/>
          <w:sz w:val="24"/>
          <w:szCs w:val="24"/>
        </w:rPr>
        <w:t xml:space="preserve">, прилагаемой к </w:t>
      </w:r>
      <w:r w:rsidR="00B034EC">
        <w:rPr>
          <w:rFonts w:ascii="Times New Roman" w:hAnsi="Times New Roman"/>
          <w:sz w:val="24"/>
          <w:szCs w:val="24"/>
        </w:rPr>
        <w:t>Условиям выполнения работ</w:t>
      </w:r>
      <w:r w:rsidR="00991BFA" w:rsidRPr="00B8754B">
        <w:rPr>
          <w:rFonts w:ascii="Times New Roman" w:hAnsi="Times New Roman"/>
          <w:sz w:val="24"/>
          <w:szCs w:val="24"/>
        </w:rPr>
        <w:t>.</w:t>
      </w:r>
    </w:p>
    <w:p w:rsidR="00991BFA" w:rsidRPr="00B8754B" w:rsidRDefault="00E77F0C" w:rsidP="001310FB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Оплата за выполненные работы производится Заказчиком </w:t>
      </w:r>
      <w:r w:rsidR="00991BFA" w:rsidRPr="00B8754B">
        <w:rPr>
          <w:rFonts w:ascii="Times New Roman" w:hAnsi="Times New Roman"/>
          <w:sz w:val="24"/>
          <w:szCs w:val="24"/>
        </w:rPr>
        <w:t xml:space="preserve">в порядке, </w:t>
      </w:r>
      <w:r w:rsidR="005851CF" w:rsidRPr="00B8754B">
        <w:rPr>
          <w:rFonts w:ascii="Times New Roman" w:hAnsi="Times New Roman"/>
          <w:sz w:val="24"/>
          <w:szCs w:val="24"/>
        </w:rPr>
        <w:t xml:space="preserve">указанном в </w:t>
      </w:r>
      <w:r w:rsidR="00B034EC">
        <w:rPr>
          <w:rFonts w:ascii="Times New Roman" w:hAnsi="Times New Roman"/>
          <w:sz w:val="24"/>
          <w:szCs w:val="24"/>
        </w:rPr>
        <w:t>Условиях выполнения работ</w:t>
      </w:r>
      <w:r w:rsidR="00CD02D6" w:rsidRPr="00B8754B">
        <w:rPr>
          <w:rFonts w:ascii="Times New Roman" w:hAnsi="Times New Roman"/>
          <w:sz w:val="24"/>
          <w:szCs w:val="24"/>
        </w:rPr>
        <w:t xml:space="preserve">, </w:t>
      </w:r>
      <w:r w:rsidR="00F35D27">
        <w:rPr>
          <w:rFonts w:ascii="Times New Roman" w:hAnsi="Times New Roman"/>
          <w:sz w:val="24"/>
          <w:szCs w:val="24"/>
        </w:rPr>
        <w:t xml:space="preserve">путем </w:t>
      </w:r>
      <w:r w:rsidR="00E079F8" w:rsidRPr="000925A3">
        <w:rPr>
          <w:rFonts w:ascii="Times New Roman" w:hAnsi="Times New Roman"/>
          <w:color w:val="000000" w:themeColor="text1"/>
          <w:sz w:val="24"/>
          <w:szCs w:val="24"/>
        </w:rPr>
        <w:t>перечисления денежных средств на расчетный счет Подрядчика</w:t>
      </w:r>
      <w:r w:rsidR="00F35D2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D02D6" w:rsidRPr="00F44653" w:rsidRDefault="00CD02D6" w:rsidP="001310FB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Удержания</w:t>
      </w:r>
      <w:r w:rsidR="00907D48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(в порядке ст. 359 Гражданского кодекса РФ)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CD02D6" w:rsidRPr="00F44653" w:rsidRDefault="00CD02D6" w:rsidP="00346B08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Заказчик </w:t>
      </w:r>
      <w:r w:rsidR="004F6848" w:rsidRPr="00F44653">
        <w:rPr>
          <w:rFonts w:ascii="Times New Roman" w:hAnsi="Times New Roman"/>
          <w:color w:val="000000" w:themeColor="text1"/>
          <w:sz w:val="24"/>
          <w:szCs w:val="24"/>
        </w:rPr>
        <w:t>может</w:t>
      </w:r>
      <w:r w:rsidR="002B5444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удержать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10% от общей стоимости работ по </w:t>
      </w:r>
      <w:r w:rsidR="008827A3" w:rsidRPr="00F44653">
        <w:rPr>
          <w:rFonts w:ascii="Times New Roman" w:hAnsi="Times New Roman"/>
          <w:color w:val="000000" w:themeColor="text1"/>
          <w:sz w:val="24"/>
          <w:szCs w:val="24"/>
        </w:rPr>
        <w:t>соответствующ</w:t>
      </w:r>
      <w:r w:rsidR="00B034EC">
        <w:rPr>
          <w:rFonts w:ascii="Times New Roman" w:hAnsi="Times New Roman"/>
          <w:color w:val="000000" w:themeColor="text1"/>
          <w:sz w:val="24"/>
          <w:szCs w:val="24"/>
        </w:rPr>
        <w:t>им</w:t>
      </w:r>
      <w:r w:rsidR="008827A3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034EC">
        <w:rPr>
          <w:rFonts w:ascii="Times New Roman" w:hAnsi="Times New Roman"/>
          <w:sz w:val="24"/>
          <w:szCs w:val="24"/>
        </w:rPr>
        <w:t>Условиям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до окончания первого месяца </w:t>
      </w:r>
      <w:r w:rsidR="00C627B6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эксплуатации </w:t>
      </w:r>
      <w:r w:rsidR="00773DE7" w:rsidRPr="00F44653">
        <w:rPr>
          <w:rFonts w:ascii="Times New Roman" w:hAnsi="Times New Roman"/>
          <w:sz w:val="24"/>
          <w:szCs w:val="24"/>
        </w:rPr>
        <w:t xml:space="preserve">созданного, реконструированного, технически перевооруженного, модернизированного и/или </w:t>
      </w:r>
      <w:r w:rsidR="00C627B6" w:rsidRPr="00F44653">
        <w:rPr>
          <w:rFonts w:ascii="Times New Roman" w:hAnsi="Times New Roman"/>
          <w:color w:val="000000" w:themeColor="text1"/>
          <w:sz w:val="24"/>
          <w:szCs w:val="24"/>
        </w:rPr>
        <w:t>отремонтированного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оборудования</w:t>
      </w:r>
      <w:r w:rsidR="002B5444"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07D48" w:rsidRPr="00B8754B" w:rsidRDefault="00907D48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E77F0C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сли по итогам работы первого месяца эксплуатации оборудования не будет выявлено никаких дефектов, Заказчик в течение следующих 10 </w:t>
      </w:r>
      <w:r w:rsidR="00294077">
        <w:rPr>
          <w:rFonts w:ascii="Times New Roman" w:hAnsi="Times New Roman"/>
          <w:color w:val="000000" w:themeColor="text1"/>
          <w:sz w:val="24"/>
          <w:szCs w:val="24"/>
        </w:rPr>
        <w:t xml:space="preserve">(десяти) </w:t>
      </w:r>
      <w:r w:rsidR="00E77F0C" w:rsidRPr="00B8754B">
        <w:rPr>
          <w:rFonts w:ascii="Times New Roman" w:hAnsi="Times New Roman"/>
          <w:color w:val="000000" w:themeColor="text1"/>
          <w:sz w:val="24"/>
          <w:szCs w:val="24"/>
        </w:rPr>
        <w:t>дней прои</w:t>
      </w:r>
      <w:r w:rsidR="002B5444">
        <w:rPr>
          <w:rFonts w:ascii="Times New Roman" w:hAnsi="Times New Roman"/>
          <w:color w:val="000000" w:themeColor="text1"/>
          <w:sz w:val="24"/>
          <w:szCs w:val="24"/>
        </w:rPr>
        <w:t>зводит оплату удержанной суммы.</w:t>
      </w:r>
    </w:p>
    <w:p w:rsidR="00E77F0C" w:rsidRPr="00B8754B" w:rsidRDefault="00E77F0C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выявления в течение </w:t>
      </w:r>
      <w:r w:rsidR="00294077">
        <w:rPr>
          <w:rFonts w:ascii="Times New Roman" w:hAnsi="Times New Roman"/>
          <w:color w:val="000000" w:themeColor="text1"/>
          <w:sz w:val="24"/>
          <w:szCs w:val="24"/>
        </w:rPr>
        <w:t>1-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 месяца эксплуатации недостатков в работе отремонтированного оборудования, указанная сумма удержания остается у Заказчика до истечения </w:t>
      </w:r>
      <w:r w:rsidR="00294077">
        <w:rPr>
          <w:rFonts w:ascii="Times New Roman" w:hAnsi="Times New Roman"/>
          <w:color w:val="000000" w:themeColor="text1"/>
          <w:sz w:val="24"/>
          <w:szCs w:val="24"/>
        </w:rPr>
        <w:t>1-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ого месяца нормальной эксплуатации оборудования, который начинает течь с момента устранения Подрядчиком выявленных дефектов.</w:t>
      </w:r>
    </w:p>
    <w:p w:rsidR="005E6219" w:rsidRPr="00F44653" w:rsidRDefault="005E6219" w:rsidP="005E6219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Обязательство Заказчика по оплате за выполненные работы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по соответствующ</w:t>
      </w:r>
      <w:r w:rsidR="00C707B0">
        <w:rPr>
          <w:rFonts w:ascii="Times New Roman" w:hAnsi="Times New Roman"/>
          <w:color w:val="000000" w:themeColor="text1"/>
          <w:sz w:val="24"/>
          <w:szCs w:val="24"/>
        </w:rPr>
        <w:t>им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 w:rsidR="00E13801" w:rsidRPr="00F44653">
        <w:rPr>
          <w:rFonts w:ascii="Times New Roman" w:hAnsi="Times New Roman"/>
          <w:sz w:val="24"/>
          <w:szCs w:val="24"/>
        </w:rPr>
        <w:t xml:space="preserve">автоматически </w:t>
      </w:r>
      <w:r w:rsidRPr="00F44653">
        <w:rPr>
          <w:rFonts w:ascii="Times New Roman" w:hAnsi="Times New Roman"/>
          <w:sz w:val="24"/>
          <w:szCs w:val="24"/>
        </w:rPr>
        <w:t>прекращается полностью или частично</w:t>
      </w:r>
      <w:r w:rsidR="00E13801" w:rsidRPr="00F44653">
        <w:rPr>
          <w:rFonts w:ascii="Times New Roman" w:hAnsi="Times New Roman"/>
          <w:sz w:val="24"/>
          <w:szCs w:val="24"/>
        </w:rPr>
        <w:t xml:space="preserve"> (при этом не требуется заявление одной из сторон по смыслу п. 3 ст. 407 и ст. 410 Гражданского кодекса РФ</w:t>
      </w:r>
      <w:r w:rsidRPr="00F44653">
        <w:rPr>
          <w:rFonts w:ascii="Times New Roman" w:hAnsi="Times New Roman"/>
          <w:sz w:val="24"/>
          <w:szCs w:val="24"/>
        </w:rPr>
        <w:t>) зачетом следующих однородных требований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5E6219" w:rsidRPr="00F44653" w:rsidRDefault="005E6219" w:rsidP="005E6219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начисленной в порядке раздела 6 Договора и Приложения </w:t>
      </w:r>
      <w:r w:rsidR="002C7F17">
        <w:rPr>
          <w:rFonts w:ascii="Times New Roman" w:hAnsi="Times New Roman"/>
          <w:color w:val="000000" w:themeColor="text1"/>
          <w:sz w:val="24"/>
          <w:szCs w:val="24"/>
        </w:rPr>
        <w:t xml:space="preserve">№ 2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к Договору «Ответственность Подрядчика» неустойки</w:t>
      </w:r>
      <w:r w:rsidR="00D923A5" w:rsidRPr="00F44653">
        <w:rPr>
          <w:rFonts w:ascii="Times New Roman" w:hAnsi="Times New Roman"/>
          <w:color w:val="000000" w:themeColor="text1"/>
          <w:sz w:val="24"/>
          <w:szCs w:val="24"/>
        </w:rPr>
        <w:t>, если Подрядчик уведомлен о её размере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E6219" w:rsidRPr="00F44653" w:rsidRDefault="005E6219" w:rsidP="005E6219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стоимости неиспользованного остатка материалов, предоставленных Заказчиком, в случае его невозвращения </w:t>
      </w:r>
      <w:r w:rsidR="00E13801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Подрядчиком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в соответствии с пунктом 4.9.</w:t>
      </w:r>
      <w:r w:rsidR="00052E75" w:rsidRPr="00F44653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Договора.</w:t>
      </w:r>
    </w:p>
    <w:p w:rsidR="00907D48" w:rsidRPr="00F44653" w:rsidRDefault="00907D48" w:rsidP="001310FB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Сверка взаиморасчетов:</w:t>
      </w:r>
    </w:p>
    <w:p w:rsidR="00907D48" w:rsidRPr="00F44653" w:rsidRDefault="00E41DB9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lastRenderedPageBreak/>
        <w:t xml:space="preserve">После </w:t>
      </w:r>
      <w:r w:rsidR="00365586" w:rsidRPr="00F44653">
        <w:rPr>
          <w:rFonts w:ascii="Times New Roman" w:hAnsi="Times New Roman"/>
          <w:sz w:val="24"/>
          <w:szCs w:val="24"/>
        </w:rPr>
        <w:t>выполнения</w:t>
      </w:r>
      <w:r w:rsidRPr="00F44653">
        <w:rPr>
          <w:rFonts w:ascii="Times New Roman" w:hAnsi="Times New Roman"/>
          <w:sz w:val="24"/>
          <w:szCs w:val="24"/>
        </w:rPr>
        <w:t xml:space="preserve"> работ</w:t>
      </w:r>
      <w:r w:rsidR="00AD2A69" w:rsidRPr="00F44653">
        <w:rPr>
          <w:rFonts w:ascii="Times New Roman" w:hAnsi="Times New Roman"/>
          <w:sz w:val="24"/>
          <w:szCs w:val="24"/>
        </w:rPr>
        <w:t>,</w:t>
      </w:r>
      <w:r w:rsidRPr="00F44653">
        <w:rPr>
          <w:rFonts w:ascii="Times New Roman" w:hAnsi="Times New Roman"/>
          <w:sz w:val="24"/>
          <w:szCs w:val="24"/>
        </w:rPr>
        <w:t xml:space="preserve"> Подрядчик направляет Заказчику </w:t>
      </w:r>
      <w:r w:rsidR="00D5522E" w:rsidRPr="00F44653">
        <w:rPr>
          <w:rFonts w:ascii="Times New Roman" w:hAnsi="Times New Roman"/>
          <w:sz w:val="24"/>
          <w:szCs w:val="24"/>
        </w:rPr>
        <w:t xml:space="preserve">2-хсторонний акт сверки взаимных расчетов, </w:t>
      </w:r>
      <w:r w:rsidRPr="00F44653">
        <w:rPr>
          <w:rFonts w:ascii="Times New Roman" w:hAnsi="Times New Roman"/>
          <w:sz w:val="24"/>
          <w:szCs w:val="24"/>
        </w:rPr>
        <w:t xml:space="preserve">подписанный со своей </w:t>
      </w:r>
      <w:r w:rsidR="00DD30CE" w:rsidRPr="00F44653">
        <w:rPr>
          <w:rFonts w:ascii="Times New Roman" w:hAnsi="Times New Roman"/>
          <w:sz w:val="24"/>
          <w:szCs w:val="24"/>
        </w:rPr>
        <w:t>С</w:t>
      </w:r>
      <w:r w:rsidRPr="00F44653">
        <w:rPr>
          <w:rFonts w:ascii="Times New Roman" w:hAnsi="Times New Roman"/>
          <w:sz w:val="24"/>
          <w:szCs w:val="24"/>
        </w:rPr>
        <w:t>торон</w:t>
      </w:r>
      <w:r w:rsidR="00365586" w:rsidRPr="00F44653">
        <w:rPr>
          <w:rFonts w:ascii="Times New Roman" w:hAnsi="Times New Roman"/>
          <w:sz w:val="24"/>
          <w:szCs w:val="24"/>
        </w:rPr>
        <w:t>ы.</w:t>
      </w:r>
    </w:p>
    <w:p w:rsidR="00907D48" w:rsidRPr="00B8754B" w:rsidRDefault="00E41DB9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Заказчик в течение 10 </w:t>
      </w:r>
      <w:r w:rsidR="00365586">
        <w:rPr>
          <w:rFonts w:ascii="Times New Roman" w:hAnsi="Times New Roman"/>
          <w:sz w:val="24"/>
          <w:szCs w:val="24"/>
        </w:rPr>
        <w:t xml:space="preserve">(десяти) </w:t>
      </w:r>
      <w:r w:rsidRPr="00B8754B">
        <w:rPr>
          <w:rFonts w:ascii="Times New Roman" w:hAnsi="Times New Roman"/>
          <w:sz w:val="24"/>
          <w:szCs w:val="24"/>
        </w:rPr>
        <w:t xml:space="preserve">дней с момента получения </w:t>
      </w:r>
      <w:r w:rsidR="00365586">
        <w:rPr>
          <w:rFonts w:ascii="Times New Roman" w:hAnsi="Times New Roman"/>
          <w:sz w:val="24"/>
          <w:szCs w:val="24"/>
        </w:rPr>
        <w:t xml:space="preserve">акта </w:t>
      </w:r>
      <w:r w:rsidR="00D5522E">
        <w:rPr>
          <w:rFonts w:ascii="Times New Roman" w:hAnsi="Times New Roman"/>
          <w:sz w:val="24"/>
          <w:szCs w:val="24"/>
        </w:rPr>
        <w:t>сверки взаимных расчетов</w:t>
      </w:r>
      <w:r w:rsidR="00D5522E"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sz w:val="24"/>
          <w:szCs w:val="24"/>
        </w:rPr>
        <w:t xml:space="preserve">обязан подписать </w:t>
      </w:r>
      <w:r w:rsidR="00365586">
        <w:rPr>
          <w:rFonts w:ascii="Times New Roman" w:hAnsi="Times New Roman"/>
          <w:sz w:val="24"/>
          <w:szCs w:val="24"/>
        </w:rPr>
        <w:t>его</w:t>
      </w:r>
      <w:r w:rsidRPr="00B8754B">
        <w:rPr>
          <w:rFonts w:ascii="Times New Roman" w:hAnsi="Times New Roman"/>
          <w:sz w:val="24"/>
          <w:szCs w:val="24"/>
        </w:rPr>
        <w:t xml:space="preserve"> и направить в адрес Подрядчика, или направить моти</w:t>
      </w:r>
      <w:r w:rsidR="00365586">
        <w:rPr>
          <w:rFonts w:ascii="Times New Roman" w:hAnsi="Times New Roman"/>
          <w:sz w:val="24"/>
          <w:szCs w:val="24"/>
        </w:rPr>
        <w:t>вированный отказ от подписания.</w:t>
      </w:r>
    </w:p>
    <w:p w:rsidR="00907D48" w:rsidRPr="00B8754B" w:rsidRDefault="00907D48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Е</w:t>
      </w:r>
      <w:r w:rsidR="00E41DB9" w:rsidRPr="00B8754B">
        <w:rPr>
          <w:rFonts w:ascii="Times New Roman" w:hAnsi="Times New Roman"/>
          <w:sz w:val="24"/>
          <w:szCs w:val="24"/>
        </w:rPr>
        <w:t xml:space="preserve">сли срок выполнения работ по </w:t>
      </w:r>
      <w:r w:rsidR="00C707B0">
        <w:rPr>
          <w:rFonts w:ascii="Times New Roman" w:hAnsi="Times New Roman"/>
          <w:sz w:val="24"/>
          <w:szCs w:val="24"/>
        </w:rPr>
        <w:t>Условиями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 w:rsidR="00E41DB9" w:rsidRPr="00B8754B">
        <w:rPr>
          <w:rFonts w:ascii="Times New Roman" w:hAnsi="Times New Roman"/>
          <w:sz w:val="24"/>
          <w:szCs w:val="24"/>
        </w:rPr>
        <w:t xml:space="preserve">превышает </w:t>
      </w:r>
      <w:r w:rsidR="00294077">
        <w:rPr>
          <w:rFonts w:ascii="Times New Roman" w:hAnsi="Times New Roman"/>
          <w:sz w:val="24"/>
          <w:szCs w:val="24"/>
        </w:rPr>
        <w:t>1 (</w:t>
      </w:r>
      <w:r w:rsidR="00E41DB9" w:rsidRPr="00B8754B">
        <w:rPr>
          <w:rFonts w:ascii="Times New Roman" w:hAnsi="Times New Roman"/>
          <w:sz w:val="24"/>
          <w:szCs w:val="24"/>
        </w:rPr>
        <w:t>один</w:t>
      </w:r>
      <w:r w:rsidR="00294077">
        <w:rPr>
          <w:rFonts w:ascii="Times New Roman" w:hAnsi="Times New Roman"/>
          <w:sz w:val="24"/>
          <w:szCs w:val="24"/>
        </w:rPr>
        <w:t>)</w:t>
      </w:r>
      <w:r w:rsidR="00E41DB9" w:rsidRPr="00B8754B">
        <w:rPr>
          <w:rFonts w:ascii="Times New Roman" w:hAnsi="Times New Roman"/>
          <w:sz w:val="24"/>
          <w:szCs w:val="24"/>
        </w:rPr>
        <w:t xml:space="preserve"> календарный квартал, Подрядчик ежеквартально, до 15 (</w:t>
      </w:r>
      <w:r w:rsidR="00365586">
        <w:rPr>
          <w:rFonts w:ascii="Times New Roman" w:hAnsi="Times New Roman"/>
          <w:sz w:val="24"/>
          <w:szCs w:val="24"/>
        </w:rPr>
        <w:t>п</w:t>
      </w:r>
      <w:r w:rsidR="00E41DB9" w:rsidRPr="00B8754B">
        <w:rPr>
          <w:rFonts w:ascii="Times New Roman" w:hAnsi="Times New Roman"/>
          <w:sz w:val="24"/>
          <w:szCs w:val="24"/>
        </w:rPr>
        <w:t xml:space="preserve">ятнадцатого) числа месяца, следующего за отчетным кварталом, составляет акт сверки взаимных расчетов </w:t>
      </w:r>
      <w:r w:rsidRPr="00B8754B">
        <w:rPr>
          <w:rFonts w:ascii="Times New Roman" w:hAnsi="Times New Roman"/>
          <w:sz w:val="24"/>
          <w:szCs w:val="24"/>
        </w:rPr>
        <w:t>и направляет в адрес Заказчика.</w:t>
      </w:r>
    </w:p>
    <w:p w:rsidR="00907D48" w:rsidRPr="00B8754B" w:rsidRDefault="00E41DB9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Акт сверки взаимных расчетов, подписанный </w:t>
      </w:r>
      <w:r w:rsidR="00107B4C" w:rsidRPr="00B8754B">
        <w:rPr>
          <w:rFonts w:ascii="Times New Roman" w:hAnsi="Times New Roman"/>
          <w:sz w:val="24"/>
          <w:szCs w:val="24"/>
        </w:rPr>
        <w:t>С</w:t>
      </w:r>
      <w:r w:rsidRPr="00B8754B">
        <w:rPr>
          <w:rFonts w:ascii="Times New Roman" w:hAnsi="Times New Roman"/>
          <w:sz w:val="24"/>
          <w:szCs w:val="24"/>
        </w:rPr>
        <w:t xml:space="preserve">торонами, имеет юридическую силу и в случае передачи его по электронной почте до обмена оригиналами. </w:t>
      </w:r>
    </w:p>
    <w:p w:rsidR="00E41DB9" w:rsidRPr="00B8754B" w:rsidRDefault="00E41DB9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Порядок подписания и обмена документами аналогичен порядку, указанному в </w:t>
      </w:r>
      <w:r w:rsidR="00E32BBE" w:rsidRPr="00B8754B">
        <w:rPr>
          <w:rFonts w:ascii="Times New Roman" w:hAnsi="Times New Roman"/>
          <w:sz w:val="24"/>
          <w:szCs w:val="24"/>
        </w:rPr>
        <w:t>п.</w:t>
      </w:r>
      <w:r w:rsidR="00171ECE" w:rsidRPr="00B8754B">
        <w:rPr>
          <w:rFonts w:ascii="Times New Roman" w:hAnsi="Times New Roman"/>
          <w:sz w:val="24"/>
          <w:szCs w:val="24"/>
        </w:rPr>
        <w:t xml:space="preserve"> 9.3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="006E354D" w:rsidRPr="00B8754B">
        <w:rPr>
          <w:rFonts w:ascii="Times New Roman" w:hAnsi="Times New Roman"/>
          <w:sz w:val="24"/>
          <w:szCs w:val="24"/>
        </w:rPr>
        <w:t>Д</w:t>
      </w:r>
      <w:r w:rsidRPr="00B8754B">
        <w:rPr>
          <w:rFonts w:ascii="Times New Roman" w:hAnsi="Times New Roman"/>
          <w:sz w:val="24"/>
          <w:szCs w:val="24"/>
        </w:rPr>
        <w:t>оговора</w:t>
      </w:r>
      <w:r w:rsidR="00171ECE" w:rsidRPr="00B8754B">
        <w:rPr>
          <w:rFonts w:ascii="Times New Roman" w:hAnsi="Times New Roman"/>
          <w:sz w:val="24"/>
          <w:szCs w:val="24"/>
        </w:rPr>
        <w:t>.</w:t>
      </w:r>
    </w:p>
    <w:p w:rsidR="001310FB" w:rsidRPr="00B8754B" w:rsidRDefault="001310FB" w:rsidP="001310FB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Уступка:</w:t>
      </w:r>
    </w:p>
    <w:p w:rsidR="00A46C8E" w:rsidRPr="00A46C8E" w:rsidRDefault="00A46C8E" w:rsidP="00A46C8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A46C8E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обязанности по Договору третьей Стороне без согласия другой Стороны, оформленному в письменной форме.</w:t>
      </w:r>
    </w:p>
    <w:p w:rsidR="001310FB" w:rsidRPr="00B8754B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намерении осуществить уступку прав и/или обязанностей Подрядчик направляет соответ</w:t>
      </w:r>
      <w:r w:rsidR="005D39C0" w:rsidRPr="00B8754B">
        <w:rPr>
          <w:rFonts w:ascii="Times New Roman" w:hAnsi="Times New Roman"/>
          <w:sz w:val="24"/>
          <w:szCs w:val="24"/>
        </w:rPr>
        <w:t>ствующее уведомление Заказчику.</w:t>
      </w:r>
    </w:p>
    <w:p w:rsidR="001310FB" w:rsidRPr="00B8754B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 течение 10 (десяти) рабочих дней с момента получения уведомления Заказчик представляет Подрядчику перечень документов и информацию, необходимые для оформления согласия на уступку.</w:t>
      </w:r>
    </w:p>
    <w:p w:rsidR="001310FB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Уступка Подрядчиком по Договору осуществляется в порядке и по основаниям, определенным законодательством РФ по письменному согласию Заказчика.</w:t>
      </w:r>
    </w:p>
    <w:p w:rsidR="002F7009" w:rsidRPr="00B8754B" w:rsidRDefault="002F7009" w:rsidP="005D39C0">
      <w:pPr>
        <w:pStyle w:val="a5"/>
        <w:tabs>
          <w:tab w:val="left" w:pos="567"/>
        </w:tabs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2F7009" w:rsidRPr="00B8754B" w:rsidRDefault="001310FB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ПОРЯДОК ВЫПОЛНЕНИЯ РАБОТ</w:t>
      </w:r>
    </w:p>
    <w:p w:rsidR="00625F1A" w:rsidRDefault="00625F1A" w:rsidP="00625F1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Для подготовки и производства </w:t>
      </w:r>
      <w:r w:rsidR="00914B99">
        <w:rPr>
          <w:rFonts w:ascii="Times New Roman" w:hAnsi="Times New Roman"/>
          <w:sz w:val="24"/>
          <w:szCs w:val="24"/>
        </w:rPr>
        <w:t>работ</w:t>
      </w:r>
      <w:r w:rsidRPr="00B8754B">
        <w:rPr>
          <w:rFonts w:ascii="Times New Roman" w:hAnsi="Times New Roman"/>
          <w:sz w:val="24"/>
          <w:szCs w:val="24"/>
        </w:rPr>
        <w:t xml:space="preserve"> Подрядчик разрабатывает проект производства работ (далее – ППР), состоящий из комплекта технических и организационно-распорядительных документов с обязательным включением требования безопасности при выполнении работ.</w:t>
      </w:r>
    </w:p>
    <w:p w:rsidR="00CB54C5" w:rsidRDefault="00CB54C5" w:rsidP="00625F1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создании, реконструкции, </w:t>
      </w:r>
      <w:r w:rsidR="008E1506">
        <w:rPr>
          <w:rFonts w:ascii="Times New Roman" w:hAnsi="Times New Roman"/>
          <w:sz w:val="24"/>
          <w:szCs w:val="24"/>
        </w:rPr>
        <w:t xml:space="preserve">техническом перевооружении, </w:t>
      </w:r>
      <w:r>
        <w:rPr>
          <w:rFonts w:ascii="Times New Roman" w:hAnsi="Times New Roman"/>
          <w:sz w:val="24"/>
          <w:szCs w:val="24"/>
        </w:rPr>
        <w:t>модернизации Подрядчиком объектов капитального строительства:</w:t>
      </w:r>
    </w:p>
    <w:p w:rsidR="008E1506" w:rsidRDefault="008E1506" w:rsidP="008E1506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Заказчиком передается проектно-сметная документация (далее – ПСД), если таковая имеется в течение 3 рабочих дней с момента заключения Договора, по акту приема-передачи;</w:t>
      </w:r>
    </w:p>
    <w:p w:rsidR="00CB54C5" w:rsidRDefault="00CB54C5" w:rsidP="00CB54C5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8E1506">
        <w:rPr>
          <w:rFonts w:ascii="Times New Roman" w:hAnsi="Times New Roman"/>
          <w:sz w:val="24"/>
          <w:szCs w:val="24"/>
        </w:rPr>
        <w:t>кладывается техническое задание, которое уточняется ПСД, либо является самостоятельным руководящим документом для производства работ.</w:t>
      </w:r>
    </w:p>
    <w:p w:rsidR="00373A61" w:rsidRDefault="00373A61" w:rsidP="00625F1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 Подрядчика:</w:t>
      </w:r>
    </w:p>
    <w:p w:rsidR="00373A61" w:rsidRDefault="00373A61" w:rsidP="00373A61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F7ADE">
        <w:rPr>
          <w:rFonts w:ascii="Times New Roman" w:hAnsi="Times New Roman"/>
          <w:sz w:val="24"/>
          <w:szCs w:val="24"/>
        </w:rPr>
        <w:t xml:space="preserve"> течение </w:t>
      </w:r>
      <w:r>
        <w:rPr>
          <w:rFonts w:ascii="Times New Roman" w:hAnsi="Times New Roman"/>
          <w:sz w:val="24"/>
          <w:szCs w:val="24"/>
        </w:rPr>
        <w:t>10</w:t>
      </w:r>
      <w:r w:rsidRPr="00FF7ADE">
        <w:rPr>
          <w:rFonts w:ascii="Times New Roman" w:hAnsi="Times New Roman"/>
          <w:sz w:val="24"/>
          <w:szCs w:val="24"/>
        </w:rPr>
        <w:t xml:space="preserve"> (десяти) календарных дней после </w:t>
      </w:r>
      <w:r>
        <w:rPr>
          <w:rFonts w:ascii="Times New Roman" w:hAnsi="Times New Roman"/>
          <w:sz w:val="24"/>
          <w:szCs w:val="24"/>
        </w:rPr>
        <w:t>заключения соответствующ</w:t>
      </w:r>
      <w:r w:rsidR="00C707B0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C707B0">
        <w:rPr>
          <w:rFonts w:ascii="Times New Roman" w:hAnsi="Times New Roman"/>
          <w:sz w:val="24"/>
          <w:szCs w:val="24"/>
        </w:rPr>
        <w:t>Условий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Подрядчик назначает</w:t>
      </w:r>
      <w:r w:rsidRPr="00FF7A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своего </w:t>
      </w:r>
      <w:r w:rsidRPr="00FF7ADE">
        <w:rPr>
          <w:rFonts w:ascii="Times New Roman" w:hAnsi="Times New Roman"/>
          <w:sz w:val="24"/>
          <w:szCs w:val="24"/>
        </w:rPr>
        <w:t xml:space="preserve">представителя, </w:t>
      </w:r>
      <w:r w:rsidRPr="00FF7ADE">
        <w:rPr>
          <w:rFonts w:ascii="Times New Roman" w:hAnsi="Times New Roman"/>
          <w:sz w:val="24"/>
          <w:szCs w:val="24"/>
        </w:rPr>
        <w:lastRenderedPageBreak/>
        <w:t xml:space="preserve">уполномоченного выступать </w:t>
      </w:r>
      <w:r>
        <w:rPr>
          <w:rFonts w:ascii="Times New Roman" w:hAnsi="Times New Roman"/>
          <w:sz w:val="24"/>
          <w:szCs w:val="24"/>
        </w:rPr>
        <w:t xml:space="preserve">по техническим вопросам </w:t>
      </w:r>
      <w:r w:rsidRPr="00FF7ADE">
        <w:rPr>
          <w:rFonts w:ascii="Times New Roman" w:hAnsi="Times New Roman"/>
          <w:sz w:val="24"/>
          <w:szCs w:val="24"/>
        </w:rPr>
        <w:t>от имени</w:t>
      </w:r>
      <w:r>
        <w:rPr>
          <w:rFonts w:ascii="Times New Roman" w:hAnsi="Times New Roman"/>
          <w:sz w:val="24"/>
          <w:szCs w:val="24"/>
        </w:rPr>
        <w:t xml:space="preserve"> Подрядчика (далее – представитель Подрядчика)</w:t>
      </w:r>
      <w:r w:rsidR="000E1545">
        <w:rPr>
          <w:rFonts w:ascii="Times New Roman" w:hAnsi="Times New Roman"/>
          <w:sz w:val="24"/>
          <w:szCs w:val="24"/>
        </w:rPr>
        <w:t xml:space="preserve"> о чём сообщает Заказчику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73A61" w:rsidRDefault="00373A61" w:rsidP="00373A61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Любые указания или решения, принятые представителем Подрядчика, считаются действительными и данными от имени Подрядчика. </w:t>
      </w:r>
    </w:p>
    <w:p w:rsidR="00373A61" w:rsidRDefault="00373A61" w:rsidP="00373A61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 имеет право заменить своего представителя, направив уведомление Заказчику не позднее, чем за 20 (двадцать) календарных дней до даты замены.</w:t>
      </w:r>
    </w:p>
    <w:p w:rsidR="00B036AE" w:rsidRDefault="00B036AE" w:rsidP="00625F1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на месте производства работ на </w:t>
      </w:r>
      <w:r w:rsidR="00B224F1">
        <w:rPr>
          <w:rFonts w:ascii="Times New Roman" w:hAnsi="Times New Roman"/>
          <w:sz w:val="24"/>
          <w:szCs w:val="24"/>
        </w:rPr>
        <w:t>тепловых сетях</w:t>
      </w:r>
      <w:r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наличие информационного стенда с контактными данными (адрес, телефон и п</w:t>
      </w:r>
      <w:r>
        <w:rPr>
          <w:rFonts w:ascii="Times New Roman" w:hAnsi="Times New Roman"/>
          <w:sz w:val="24"/>
          <w:szCs w:val="24"/>
        </w:rPr>
        <w:t>р.) и сроками проведения работ;</w:t>
      </w:r>
    </w:p>
    <w:p w:rsid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согласование и получение ордера и иных разрешений (согласований) на право производства земляных работ и установку временных дорожных знаков в соответствии с требованиями нормативных актов органов местного самоуправления и нормативных актов в области охраны линий связи, электрических кабельных линий, лин</w:t>
      </w:r>
      <w:r>
        <w:rPr>
          <w:rFonts w:ascii="Times New Roman" w:hAnsi="Times New Roman"/>
          <w:sz w:val="24"/>
          <w:szCs w:val="24"/>
        </w:rPr>
        <w:t>ий водоснабжения и канализации;</w:t>
      </w:r>
    </w:p>
    <w:p w:rsid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ограждение зоны работ согла</w:t>
      </w:r>
      <w:r>
        <w:rPr>
          <w:rFonts w:ascii="Times New Roman" w:hAnsi="Times New Roman"/>
          <w:sz w:val="24"/>
          <w:szCs w:val="24"/>
        </w:rPr>
        <w:t>сно ППР;</w:t>
      </w:r>
    </w:p>
    <w:p w:rsid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сохранность кабельных линий, проходящих в зоне производства земляных работ – как элек</w:t>
      </w:r>
      <w:r>
        <w:rPr>
          <w:rFonts w:ascii="Times New Roman" w:hAnsi="Times New Roman"/>
          <w:sz w:val="24"/>
          <w:szCs w:val="24"/>
        </w:rPr>
        <w:t>трических, так и кабелей связи;</w:t>
      </w:r>
    </w:p>
    <w:p w:rsid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обслуживающим организациям доступ к колодцам вод</w:t>
      </w:r>
      <w:r>
        <w:rPr>
          <w:rFonts w:ascii="Times New Roman" w:hAnsi="Times New Roman"/>
          <w:sz w:val="24"/>
          <w:szCs w:val="24"/>
        </w:rPr>
        <w:t>оснабжения и канализации;</w:t>
      </w:r>
    </w:p>
    <w:p w:rsidR="00B036AE" w:rsidRP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выполнение требований безопасности дорожного движения</w:t>
      </w:r>
      <w:r>
        <w:rPr>
          <w:rFonts w:ascii="Times New Roman" w:hAnsi="Times New Roman"/>
          <w:sz w:val="24"/>
          <w:szCs w:val="24"/>
        </w:rPr>
        <w:t>.</w:t>
      </w:r>
    </w:p>
    <w:p w:rsidR="00D45C2A" w:rsidRPr="00B8754B" w:rsidRDefault="00D45C2A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проведения работ на закрытых (охраняемых) территориях Подрядчик предоставляет Заказчику письмо с указанием списка </w:t>
      </w:r>
      <w:r w:rsidRPr="00B8754B">
        <w:rPr>
          <w:rFonts w:ascii="Times New Roman" w:hAnsi="Times New Roman"/>
          <w:sz w:val="24"/>
          <w:szCs w:val="24"/>
        </w:rPr>
        <w:t>командируемого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персонала для допуска к месту выполнения работ.</w:t>
      </w:r>
    </w:p>
    <w:p w:rsidR="00D45C2A" w:rsidRPr="00B8754B" w:rsidRDefault="00D45C2A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обеспечивает допуск персонала Подрядчика к месту проведения работ в соответствии со сроком их выполнения, а при наличии графика производства работ – в соответствии с ним.</w:t>
      </w:r>
    </w:p>
    <w:p w:rsidR="00D45C2A" w:rsidRPr="00B8754B" w:rsidRDefault="00D45C2A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Подрядчик обеспечивает прибытие персонала для прохождения инструктажа на объектах выполнения работ.</w:t>
      </w:r>
    </w:p>
    <w:p w:rsidR="00C24EA7" w:rsidRPr="00B8754B" w:rsidRDefault="001310FB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производстве работ Подрядчик обеспечивает</w:t>
      </w:r>
      <w:r w:rsidR="005C410C" w:rsidRPr="00B8754B">
        <w:rPr>
          <w:rFonts w:ascii="Times New Roman" w:hAnsi="Times New Roman"/>
          <w:sz w:val="24"/>
          <w:szCs w:val="24"/>
        </w:rPr>
        <w:t>:</w:t>
      </w:r>
    </w:p>
    <w:p w:rsidR="00C24EA7" w:rsidRPr="00B8754B" w:rsidRDefault="001310FB" w:rsidP="00C24EA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технологическую, производственную и трудовую дисциплину персонала</w:t>
      </w:r>
      <w:r w:rsidR="00C24EA7" w:rsidRPr="00B8754B">
        <w:rPr>
          <w:rFonts w:ascii="Times New Roman" w:hAnsi="Times New Roman"/>
          <w:sz w:val="24"/>
          <w:szCs w:val="24"/>
        </w:rPr>
        <w:t>;</w:t>
      </w:r>
      <w:r w:rsidRPr="00B8754B">
        <w:rPr>
          <w:rFonts w:ascii="Times New Roman" w:hAnsi="Times New Roman"/>
          <w:sz w:val="24"/>
          <w:szCs w:val="24"/>
        </w:rPr>
        <w:t xml:space="preserve"> </w:t>
      </w:r>
    </w:p>
    <w:p w:rsidR="001310FB" w:rsidRPr="00B8754B" w:rsidRDefault="001310FB" w:rsidP="00C24EA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соблюдение персоналом правил </w:t>
      </w:r>
      <w:r w:rsidR="00625F1A" w:rsidRPr="00B8754B">
        <w:rPr>
          <w:rFonts w:ascii="Times New Roman" w:hAnsi="Times New Roman"/>
          <w:sz w:val="24"/>
          <w:szCs w:val="24"/>
        </w:rPr>
        <w:t xml:space="preserve">промышленной безопасности, </w:t>
      </w:r>
      <w:r w:rsidRPr="00B8754B">
        <w:rPr>
          <w:rFonts w:ascii="Times New Roman" w:hAnsi="Times New Roman"/>
          <w:sz w:val="24"/>
          <w:szCs w:val="24"/>
        </w:rPr>
        <w:t>техники безопасности</w:t>
      </w:r>
      <w:r w:rsidR="00625F1A" w:rsidRPr="00B8754B">
        <w:rPr>
          <w:rFonts w:ascii="Times New Roman" w:hAnsi="Times New Roman"/>
          <w:sz w:val="24"/>
          <w:szCs w:val="24"/>
        </w:rPr>
        <w:t xml:space="preserve"> и противопожарной безопасности;</w:t>
      </w:r>
    </w:p>
    <w:p w:rsidR="00625F1A" w:rsidRPr="00B8754B" w:rsidRDefault="00625F1A" w:rsidP="00625F1A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обязательное использование рабочим персоналом специализированной одежды и средств индивидуальной защиты;</w:t>
      </w:r>
    </w:p>
    <w:p w:rsidR="00625F1A" w:rsidRPr="00B8754B" w:rsidRDefault="00625F1A" w:rsidP="00625F1A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выполнение работ обученным и аттестованным персоналом (имеющих при себе квалификационное удостоверение) по всем видам специализированных работ.</w:t>
      </w:r>
    </w:p>
    <w:p w:rsidR="001310FB" w:rsidRPr="00B8754B" w:rsidRDefault="001310FB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Материалы и оборудование:</w:t>
      </w:r>
    </w:p>
    <w:p w:rsidR="00937BB3" w:rsidRPr="00F44653" w:rsidRDefault="00937BB3" w:rsidP="00290B02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Работы могут выполняться:</w:t>
      </w:r>
    </w:p>
    <w:p w:rsidR="00937BB3" w:rsidRPr="00F44653" w:rsidRDefault="00725322" w:rsidP="00937BB3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и</w:t>
      </w:r>
      <w:r w:rsidR="00937BB3" w:rsidRPr="00F44653">
        <w:rPr>
          <w:rFonts w:ascii="Times New Roman" w:hAnsi="Times New Roman"/>
          <w:sz w:val="24"/>
          <w:szCs w:val="24"/>
        </w:rPr>
        <w:t>з материалов Заказчика, при этом перечень таких материалов указывается в сметной документации</w:t>
      </w:r>
      <w:r w:rsidR="00662374" w:rsidRPr="00F44653">
        <w:rPr>
          <w:rFonts w:ascii="Times New Roman" w:hAnsi="Times New Roman"/>
          <w:sz w:val="24"/>
          <w:szCs w:val="24"/>
        </w:rPr>
        <w:t xml:space="preserve"> без указания стоимости, и</w:t>
      </w:r>
      <w:r w:rsidR="00937BB3" w:rsidRPr="00F44653">
        <w:rPr>
          <w:rFonts w:ascii="Times New Roman" w:hAnsi="Times New Roman"/>
          <w:sz w:val="24"/>
          <w:szCs w:val="24"/>
        </w:rPr>
        <w:t xml:space="preserve"> в </w:t>
      </w:r>
      <w:r w:rsidR="00662374" w:rsidRPr="00F44653">
        <w:rPr>
          <w:rFonts w:ascii="Times New Roman" w:hAnsi="Times New Roman"/>
          <w:sz w:val="24"/>
          <w:szCs w:val="24"/>
        </w:rPr>
        <w:t xml:space="preserve">соответствующем </w:t>
      </w:r>
      <w:r w:rsidR="00937BB3" w:rsidRPr="00F44653">
        <w:rPr>
          <w:rFonts w:ascii="Times New Roman" w:hAnsi="Times New Roman"/>
          <w:sz w:val="24"/>
          <w:szCs w:val="24"/>
        </w:rPr>
        <w:t xml:space="preserve">приложении к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 w:rsidR="00662374" w:rsidRPr="00F44653">
        <w:rPr>
          <w:rFonts w:ascii="Times New Roman" w:hAnsi="Times New Roman"/>
          <w:sz w:val="24"/>
          <w:szCs w:val="24"/>
        </w:rPr>
        <w:t>, в котором указывается перечень таких материалов</w:t>
      </w:r>
      <w:r w:rsidR="00937BB3" w:rsidRPr="00F44653">
        <w:rPr>
          <w:rFonts w:ascii="Times New Roman" w:hAnsi="Times New Roman"/>
          <w:sz w:val="24"/>
          <w:szCs w:val="24"/>
        </w:rPr>
        <w:t>;</w:t>
      </w:r>
    </w:p>
    <w:p w:rsidR="00937BB3" w:rsidRDefault="00725322" w:rsidP="00937BB3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lastRenderedPageBreak/>
        <w:t>и</w:t>
      </w:r>
      <w:r w:rsidR="00937BB3" w:rsidRPr="00F44653">
        <w:rPr>
          <w:rFonts w:ascii="Times New Roman" w:hAnsi="Times New Roman"/>
          <w:sz w:val="24"/>
          <w:szCs w:val="24"/>
        </w:rPr>
        <w:t>з материалов Подрядчика при этом перечень таких материалов указывается в</w:t>
      </w:r>
      <w:r w:rsidR="00937BB3">
        <w:rPr>
          <w:rFonts w:ascii="Times New Roman" w:hAnsi="Times New Roman"/>
          <w:sz w:val="24"/>
          <w:szCs w:val="24"/>
        </w:rPr>
        <w:t xml:space="preserve"> сметной документации;</w:t>
      </w:r>
    </w:p>
    <w:p w:rsidR="00937BB3" w:rsidRDefault="00725322" w:rsidP="00937BB3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</w:t>
      </w:r>
      <w:r w:rsidR="00937BB3">
        <w:rPr>
          <w:rFonts w:ascii="Times New Roman" w:hAnsi="Times New Roman"/>
          <w:sz w:val="24"/>
          <w:szCs w:val="24"/>
        </w:rPr>
        <w:t xml:space="preserve"> материалов Подрядчика и Заказчика</w:t>
      </w:r>
      <w:r w:rsidR="00937BB3" w:rsidRPr="00937BB3">
        <w:rPr>
          <w:rFonts w:ascii="Times New Roman" w:hAnsi="Times New Roman"/>
          <w:sz w:val="24"/>
          <w:szCs w:val="24"/>
        </w:rPr>
        <w:t xml:space="preserve"> </w:t>
      </w:r>
      <w:r w:rsidR="00937BB3">
        <w:rPr>
          <w:rFonts w:ascii="Times New Roman" w:hAnsi="Times New Roman"/>
          <w:sz w:val="24"/>
          <w:szCs w:val="24"/>
        </w:rPr>
        <w:t xml:space="preserve">при этом перечень таких материалов указывается либо в сметной документации, либо в сметной документации указываются материалы Подрядчика, а в приложении к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 w:rsidR="00937BB3">
        <w:rPr>
          <w:rFonts w:ascii="Times New Roman" w:hAnsi="Times New Roman"/>
          <w:sz w:val="24"/>
          <w:szCs w:val="24"/>
        </w:rPr>
        <w:t>– материалы Заказчика.</w:t>
      </w:r>
    </w:p>
    <w:p w:rsidR="00290B02" w:rsidRPr="00B8754B" w:rsidRDefault="00290B02" w:rsidP="00290B02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Если работы выполняются из материала Заказчика, Заказчик обеспечивает своевременную поставку материалов и оборудования Подрядчику, комплектно, в полной исправности и пригодности.</w:t>
      </w:r>
    </w:p>
    <w:p w:rsidR="001310FB" w:rsidRPr="00B8754B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отвечает перед Заказчиком за сохранность материалов и оборудования поставки Заказчика, правильное его использование. </w:t>
      </w:r>
    </w:p>
    <w:p w:rsidR="001310FB" w:rsidRDefault="001310FB" w:rsidP="00C60CDF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по </w:t>
      </w:r>
      <w:r w:rsidRPr="00C506D7">
        <w:rPr>
          <w:rFonts w:ascii="Times New Roman" w:hAnsi="Times New Roman"/>
          <w:sz w:val="24"/>
          <w:szCs w:val="24"/>
        </w:rPr>
        <w:t xml:space="preserve">требованию Заказчика предоставляет </w:t>
      </w:r>
      <w:r w:rsidR="00C506D7" w:rsidRPr="00C506D7">
        <w:rPr>
          <w:rFonts w:ascii="Times New Roman" w:hAnsi="Times New Roman"/>
          <w:sz w:val="24"/>
          <w:szCs w:val="24"/>
        </w:rPr>
        <w:t>отчеты (I) о расходе основных материалов в сопоставлении с нормами и (</w:t>
      </w:r>
      <w:r w:rsidR="00C506D7" w:rsidRPr="00C506D7">
        <w:rPr>
          <w:rFonts w:ascii="Times New Roman" w:hAnsi="Times New Roman"/>
          <w:sz w:val="24"/>
          <w:szCs w:val="24"/>
          <w:lang w:val="en-US"/>
        </w:rPr>
        <w:t>II</w:t>
      </w:r>
      <w:r w:rsidR="00C506D7" w:rsidRPr="00C506D7">
        <w:rPr>
          <w:rFonts w:ascii="Times New Roman" w:hAnsi="Times New Roman"/>
          <w:sz w:val="24"/>
          <w:szCs w:val="24"/>
        </w:rPr>
        <w:t>) об остатках материалов Заказчика</w:t>
      </w:r>
      <w:r w:rsidR="00C506D7">
        <w:rPr>
          <w:rFonts w:ascii="Times New Roman" w:hAnsi="Times New Roman"/>
          <w:sz w:val="24"/>
          <w:szCs w:val="24"/>
        </w:rPr>
        <w:t xml:space="preserve"> по форме М-29 ТГК</w:t>
      </w:r>
      <w:r w:rsidR="009865FB" w:rsidRPr="00C506D7">
        <w:rPr>
          <w:rFonts w:ascii="Times New Roman" w:hAnsi="Times New Roman"/>
          <w:sz w:val="24"/>
          <w:szCs w:val="24"/>
        </w:rPr>
        <w:t>, размещенной</w:t>
      </w:r>
      <w:r w:rsidR="009865FB">
        <w:rPr>
          <w:rFonts w:ascii="Times New Roman" w:hAnsi="Times New Roman"/>
          <w:sz w:val="24"/>
          <w:szCs w:val="24"/>
        </w:rPr>
        <w:t xml:space="preserve"> на сайте Заказчика по адрес</w:t>
      </w:r>
      <w:r w:rsidR="00AE6D2D">
        <w:rPr>
          <w:rFonts w:ascii="Times New Roman" w:hAnsi="Times New Roman"/>
          <w:sz w:val="24"/>
          <w:szCs w:val="24"/>
        </w:rPr>
        <w:t>у</w:t>
      </w:r>
      <w:r w:rsidR="009865FB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="00E27FDB">
        <w:rPr>
          <w:rFonts w:ascii="Times New Roman" w:hAnsi="Times New Roman"/>
          <w:sz w:val="24"/>
          <w:szCs w:val="24"/>
        </w:rPr>
        <w:t>.</w:t>
      </w:r>
    </w:p>
    <w:p w:rsidR="00855C0B" w:rsidRPr="00B8754B" w:rsidRDefault="00855C0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материалов, предоставляемых Заказчиком указывается в соответствующем приложении к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>
        <w:rPr>
          <w:rFonts w:ascii="Times New Roman" w:hAnsi="Times New Roman"/>
          <w:sz w:val="24"/>
          <w:szCs w:val="24"/>
        </w:rPr>
        <w:t>.</w:t>
      </w:r>
    </w:p>
    <w:p w:rsidR="00C24EA7" w:rsidRPr="00B8754B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Материалы, поставляемые Заказчиком, передаются Подрядчику на основании </w:t>
      </w:r>
      <w:r w:rsidR="00C506D7">
        <w:rPr>
          <w:rFonts w:ascii="Times New Roman" w:hAnsi="Times New Roman"/>
          <w:sz w:val="24"/>
          <w:szCs w:val="24"/>
        </w:rPr>
        <w:t>н</w:t>
      </w:r>
      <w:r w:rsidR="009865FB">
        <w:rPr>
          <w:rFonts w:ascii="Times New Roman" w:hAnsi="Times New Roman"/>
          <w:sz w:val="24"/>
          <w:szCs w:val="24"/>
        </w:rPr>
        <w:t>акладной на отпуск материалов на сторону по форме</w:t>
      </w:r>
      <w:r w:rsidR="009865FB" w:rsidRPr="009865FB">
        <w:rPr>
          <w:rFonts w:ascii="Times New Roman" w:hAnsi="Times New Roman"/>
          <w:sz w:val="24"/>
          <w:szCs w:val="24"/>
        </w:rPr>
        <w:t xml:space="preserve"> </w:t>
      </w:r>
      <w:r w:rsidR="009865FB">
        <w:rPr>
          <w:rFonts w:ascii="Times New Roman" w:hAnsi="Times New Roman"/>
          <w:sz w:val="24"/>
          <w:szCs w:val="24"/>
        </w:rPr>
        <w:t>М-15 ТГК, размещенной на сайте Заказчика по адрес</w:t>
      </w:r>
      <w:r w:rsidR="00005C42">
        <w:rPr>
          <w:rFonts w:ascii="Times New Roman" w:hAnsi="Times New Roman"/>
          <w:sz w:val="24"/>
          <w:szCs w:val="24"/>
        </w:rPr>
        <w:t>у</w:t>
      </w:r>
      <w:r w:rsidR="009865FB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Pr="00B8754B">
        <w:rPr>
          <w:rFonts w:ascii="Times New Roman" w:hAnsi="Times New Roman"/>
          <w:sz w:val="24"/>
          <w:szCs w:val="24"/>
        </w:rPr>
        <w:t>, в котором указываются</w:t>
      </w:r>
      <w:r w:rsidR="00C24EA7" w:rsidRPr="00B8754B">
        <w:rPr>
          <w:rFonts w:ascii="Times New Roman" w:hAnsi="Times New Roman"/>
          <w:sz w:val="24"/>
          <w:szCs w:val="24"/>
        </w:rPr>
        <w:t>:</w:t>
      </w:r>
    </w:p>
    <w:p w:rsidR="001310FB" w:rsidRPr="00B8754B" w:rsidRDefault="00E27FDB" w:rsidP="001310FB">
      <w:pPr>
        <w:pStyle w:val="a5"/>
        <w:numPr>
          <w:ilvl w:val="0"/>
          <w:numId w:val="1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точное наименование </w:t>
      </w:r>
      <w:r w:rsidR="00653BE8">
        <w:rPr>
          <w:rFonts w:ascii="Times New Roman" w:hAnsi="Times New Roman"/>
          <w:sz w:val="24"/>
          <w:szCs w:val="24"/>
        </w:rPr>
        <w:t xml:space="preserve">материалы </w:t>
      </w:r>
      <w:r>
        <w:rPr>
          <w:rFonts w:ascii="Times New Roman" w:hAnsi="Times New Roman"/>
          <w:sz w:val="24"/>
          <w:szCs w:val="24"/>
        </w:rPr>
        <w:t>и описание;</w:t>
      </w:r>
    </w:p>
    <w:p w:rsidR="001310FB" w:rsidRPr="00B8754B" w:rsidRDefault="001310FB" w:rsidP="001310FB">
      <w:pPr>
        <w:pStyle w:val="a5"/>
        <w:numPr>
          <w:ilvl w:val="0"/>
          <w:numId w:val="1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данные о количестве и качестве передава</w:t>
      </w:r>
      <w:r w:rsidR="00C24EA7" w:rsidRPr="00B8754B">
        <w:rPr>
          <w:rFonts w:ascii="Times New Roman" w:hAnsi="Times New Roman"/>
          <w:sz w:val="24"/>
          <w:szCs w:val="24"/>
        </w:rPr>
        <w:t>емого материала.</w:t>
      </w:r>
    </w:p>
    <w:p w:rsidR="00290B02" w:rsidRPr="00B8754B" w:rsidRDefault="00290B02" w:rsidP="00290B02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выявлении Подрядчиком скрытых дефектов в материалах поставки Заказчика в процессе его монтажа и испытания, составляется акт с участием представителя Подрядчика, и Заказчик устраняет дефект за свой счет.</w:t>
      </w:r>
    </w:p>
    <w:p w:rsidR="00A971CD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 оконча</w:t>
      </w:r>
      <w:r w:rsidR="00A971CD">
        <w:rPr>
          <w:rFonts w:ascii="Times New Roman" w:hAnsi="Times New Roman"/>
          <w:sz w:val="24"/>
          <w:szCs w:val="24"/>
        </w:rPr>
        <w:t>нию работ по Договору Подрядчик,</w:t>
      </w:r>
      <w:r w:rsidR="00A971CD" w:rsidRPr="00A971CD">
        <w:rPr>
          <w:rFonts w:ascii="Times New Roman" w:hAnsi="Times New Roman"/>
          <w:sz w:val="24"/>
          <w:szCs w:val="24"/>
        </w:rPr>
        <w:t xml:space="preserve"> </w:t>
      </w:r>
      <w:r w:rsidR="00A971CD" w:rsidRPr="00B8754B">
        <w:rPr>
          <w:rFonts w:ascii="Times New Roman" w:hAnsi="Times New Roman"/>
          <w:sz w:val="24"/>
          <w:szCs w:val="24"/>
        </w:rPr>
        <w:t xml:space="preserve">до момента подписания Сторонами </w:t>
      </w:r>
      <w:r w:rsidR="00A971CD">
        <w:rPr>
          <w:rFonts w:ascii="Times New Roman" w:hAnsi="Times New Roman"/>
          <w:sz w:val="24"/>
          <w:szCs w:val="24"/>
        </w:rPr>
        <w:t>А</w:t>
      </w:r>
      <w:r w:rsidR="00A971CD" w:rsidRPr="00B8754B">
        <w:rPr>
          <w:rFonts w:ascii="Times New Roman" w:hAnsi="Times New Roman"/>
          <w:sz w:val="24"/>
          <w:szCs w:val="24"/>
        </w:rPr>
        <w:t xml:space="preserve">кта </w:t>
      </w:r>
      <w:r w:rsidR="00A971CD">
        <w:rPr>
          <w:rFonts w:ascii="Times New Roman" w:hAnsi="Times New Roman"/>
          <w:sz w:val="24"/>
          <w:szCs w:val="24"/>
        </w:rPr>
        <w:t>КС-2, в котором также указывается перечень использованных материалов:</w:t>
      </w:r>
    </w:p>
    <w:p w:rsidR="00A971CD" w:rsidRDefault="001310FB" w:rsidP="00A971CD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составляет отчет об использовании материалов </w:t>
      </w:r>
      <w:r w:rsidR="00997339">
        <w:rPr>
          <w:rFonts w:ascii="Times New Roman" w:hAnsi="Times New Roman"/>
          <w:sz w:val="24"/>
          <w:szCs w:val="24"/>
        </w:rPr>
        <w:t>по форме</w:t>
      </w:r>
      <w:r w:rsidR="009865FB">
        <w:rPr>
          <w:rFonts w:ascii="Times New Roman" w:hAnsi="Times New Roman"/>
          <w:sz w:val="24"/>
          <w:szCs w:val="24"/>
        </w:rPr>
        <w:t xml:space="preserve"> М-29 ТГК</w:t>
      </w:r>
      <w:r w:rsidR="00997339">
        <w:rPr>
          <w:rFonts w:ascii="Times New Roman" w:hAnsi="Times New Roman"/>
          <w:sz w:val="24"/>
          <w:szCs w:val="24"/>
        </w:rPr>
        <w:t>, размещенной на сайте Заказчика по адрес</w:t>
      </w:r>
      <w:r w:rsidR="00005C42">
        <w:rPr>
          <w:rFonts w:ascii="Times New Roman" w:hAnsi="Times New Roman"/>
          <w:sz w:val="24"/>
          <w:szCs w:val="24"/>
        </w:rPr>
        <w:t>у</w:t>
      </w:r>
      <w:r w:rsidR="00997339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="00A971CD">
        <w:rPr>
          <w:rFonts w:ascii="Times New Roman" w:hAnsi="Times New Roman"/>
          <w:sz w:val="24"/>
          <w:szCs w:val="24"/>
        </w:rPr>
        <w:t>;</w:t>
      </w:r>
    </w:p>
    <w:p w:rsidR="00C24EA7" w:rsidRPr="00B8754B" w:rsidRDefault="001310FB" w:rsidP="00A971CD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возвра</w:t>
      </w:r>
      <w:r w:rsidR="00C24EA7" w:rsidRPr="00B8754B">
        <w:rPr>
          <w:rFonts w:ascii="Times New Roman" w:hAnsi="Times New Roman"/>
          <w:sz w:val="24"/>
          <w:szCs w:val="24"/>
        </w:rPr>
        <w:t>щает</w:t>
      </w:r>
      <w:r w:rsidRPr="00B8754B">
        <w:rPr>
          <w:rFonts w:ascii="Times New Roman" w:hAnsi="Times New Roman"/>
          <w:sz w:val="24"/>
          <w:szCs w:val="24"/>
        </w:rPr>
        <w:t xml:space="preserve"> Заказчику неиспользованный остаток материалов</w:t>
      </w:r>
      <w:r w:rsidR="005B3A96">
        <w:rPr>
          <w:rFonts w:ascii="Times New Roman" w:hAnsi="Times New Roman"/>
          <w:sz w:val="24"/>
          <w:szCs w:val="24"/>
        </w:rPr>
        <w:t xml:space="preserve"> на основании Акта возврата давальческих материальных ценностей по форме</w:t>
      </w:r>
      <w:r w:rsidR="006C4EE0">
        <w:rPr>
          <w:rFonts w:ascii="Times New Roman" w:hAnsi="Times New Roman"/>
          <w:sz w:val="24"/>
          <w:szCs w:val="24"/>
        </w:rPr>
        <w:t xml:space="preserve"> МД-2</w:t>
      </w:r>
      <w:r w:rsidR="005B3A96">
        <w:rPr>
          <w:rFonts w:ascii="Times New Roman" w:hAnsi="Times New Roman"/>
          <w:sz w:val="24"/>
          <w:szCs w:val="24"/>
        </w:rPr>
        <w:t>, размещенной на сайте Заказчика по адрес</w:t>
      </w:r>
      <w:r w:rsidR="00005C42">
        <w:rPr>
          <w:rFonts w:ascii="Times New Roman" w:hAnsi="Times New Roman"/>
          <w:sz w:val="24"/>
          <w:szCs w:val="24"/>
        </w:rPr>
        <w:t>у</w:t>
      </w:r>
      <w:r w:rsidR="005B3A96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="00005C42">
        <w:rPr>
          <w:rFonts w:ascii="Times New Roman" w:hAnsi="Times New Roman"/>
          <w:sz w:val="24"/>
          <w:szCs w:val="24"/>
        </w:rPr>
        <w:t xml:space="preserve"> на склад соответствующего грузополучателя, указанный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="00AE2891" w:rsidRPr="00B8754B">
        <w:rPr>
          <w:rFonts w:ascii="Times New Roman" w:hAnsi="Times New Roman"/>
          <w:sz w:val="24"/>
          <w:szCs w:val="24"/>
        </w:rPr>
        <w:t>.</w:t>
      </w:r>
    </w:p>
    <w:p w:rsidR="00514E1E" w:rsidRPr="00F44653" w:rsidRDefault="00100C0C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Если Подрядчик</w:t>
      </w:r>
      <w:r w:rsidR="001310FB" w:rsidRPr="00F44653">
        <w:rPr>
          <w:rFonts w:ascii="Times New Roman" w:hAnsi="Times New Roman"/>
          <w:sz w:val="24"/>
          <w:szCs w:val="24"/>
        </w:rPr>
        <w:t xml:space="preserve"> в </w:t>
      </w:r>
      <w:r w:rsidRPr="00F44653">
        <w:rPr>
          <w:rFonts w:ascii="Times New Roman" w:hAnsi="Times New Roman"/>
          <w:sz w:val="24"/>
          <w:szCs w:val="24"/>
        </w:rPr>
        <w:t>течение 7 (семи) рабочих дней</w:t>
      </w:r>
      <w:r w:rsidR="001310FB" w:rsidRPr="00F44653">
        <w:rPr>
          <w:rFonts w:ascii="Times New Roman" w:hAnsi="Times New Roman"/>
          <w:sz w:val="24"/>
          <w:szCs w:val="24"/>
        </w:rPr>
        <w:t xml:space="preserve"> </w:t>
      </w:r>
      <w:r w:rsidRPr="00F44653">
        <w:rPr>
          <w:rFonts w:ascii="Times New Roman" w:hAnsi="Times New Roman"/>
          <w:sz w:val="24"/>
          <w:szCs w:val="24"/>
        </w:rPr>
        <w:t xml:space="preserve">с момента </w:t>
      </w:r>
      <w:r w:rsidR="003810EC" w:rsidRPr="00F44653">
        <w:rPr>
          <w:rFonts w:ascii="Times New Roman" w:hAnsi="Times New Roman"/>
          <w:sz w:val="24"/>
          <w:szCs w:val="24"/>
        </w:rPr>
        <w:t>срока окончания работ</w:t>
      </w:r>
      <w:r w:rsidRPr="00F44653">
        <w:rPr>
          <w:rFonts w:ascii="Times New Roman" w:hAnsi="Times New Roman"/>
          <w:sz w:val="24"/>
          <w:szCs w:val="24"/>
        </w:rPr>
        <w:t xml:space="preserve"> не возвращает неиспользованный остаток материалов</w:t>
      </w:r>
      <w:r w:rsidR="003810EC" w:rsidRPr="00F44653">
        <w:rPr>
          <w:rFonts w:ascii="Times New Roman" w:hAnsi="Times New Roman"/>
          <w:sz w:val="24"/>
          <w:szCs w:val="24"/>
        </w:rPr>
        <w:t>,</w:t>
      </w:r>
      <w:r w:rsidRPr="00F44653">
        <w:rPr>
          <w:rFonts w:ascii="Times New Roman" w:hAnsi="Times New Roman"/>
          <w:sz w:val="24"/>
          <w:szCs w:val="24"/>
        </w:rPr>
        <w:t xml:space="preserve"> </w:t>
      </w:r>
      <w:r w:rsidR="004D0D4B" w:rsidRPr="00F44653">
        <w:rPr>
          <w:rFonts w:ascii="Times New Roman" w:hAnsi="Times New Roman"/>
          <w:sz w:val="24"/>
          <w:szCs w:val="24"/>
        </w:rPr>
        <w:t>предоставленн</w:t>
      </w:r>
      <w:r w:rsidR="003810EC" w:rsidRPr="00F44653">
        <w:rPr>
          <w:rFonts w:ascii="Times New Roman" w:hAnsi="Times New Roman"/>
          <w:sz w:val="24"/>
          <w:szCs w:val="24"/>
        </w:rPr>
        <w:t>ых</w:t>
      </w:r>
      <w:r w:rsidR="004D0D4B" w:rsidRPr="00F44653">
        <w:rPr>
          <w:rFonts w:ascii="Times New Roman" w:hAnsi="Times New Roman"/>
          <w:sz w:val="24"/>
          <w:szCs w:val="24"/>
        </w:rPr>
        <w:t xml:space="preserve"> Заказчиком,</w:t>
      </w:r>
      <w:r w:rsidR="001310FB" w:rsidRPr="00F44653">
        <w:rPr>
          <w:rFonts w:ascii="Times New Roman" w:hAnsi="Times New Roman"/>
          <w:sz w:val="24"/>
          <w:szCs w:val="24"/>
        </w:rPr>
        <w:t xml:space="preserve"> </w:t>
      </w:r>
      <w:r w:rsidR="00C27F92" w:rsidRPr="00F44653">
        <w:rPr>
          <w:rFonts w:ascii="Times New Roman" w:hAnsi="Times New Roman"/>
          <w:sz w:val="24"/>
          <w:szCs w:val="24"/>
        </w:rPr>
        <w:t xml:space="preserve">Заказчик </w:t>
      </w:r>
      <w:r w:rsidR="00514E1E" w:rsidRPr="00F44653">
        <w:rPr>
          <w:rFonts w:ascii="Times New Roman" w:hAnsi="Times New Roman"/>
          <w:sz w:val="24"/>
          <w:szCs w:val="24"/>
        </w:rPr>
        <w:t>проводит остаток материалов как реализацию и выставляет</w:t>
      </w:r>
      <w:r w:rsidR="003757BF" w:rsidRPr="00F44653">
        <w:rPr>
          <w:rFonts w:ascii="Times New Roman" w:hAnsi="Times New Roman"/>
          <w:sz w:val="24"/>
          <w:szCs w:val="24"/>
        </w:rPr>
        <w:t xml:space="preserve"> Подрядчику</w:t>
      </w:r>
      <w:r w:rsidR="00514E1E" w:rsidRPr="00F44653">
        <w:rPr>
          <w:rFonts w:ascii="Times New Roman" w:hAnsi="Times New Roman"/>
          <w:sz w:val="24"/>
          <w:szCs w:val="24"/>
        </w:rPr>
        <w:t xml:space="preserve"> счет, </w:t>
      </w:r>
      <w:r w:rsidR="003757BF" w:rsidRPr="00F44653">
        <w:rPr>
          <w:rFonts w:ascii="Times New Roman" w:hAnsi="Times New Roman"/>
          <w:sz w:val="24"/>
          <w:szCs w:val="24"/>
        </w:rPr>
        <w:t>накладную на отпуск материалов на сторону по форме М-15 ТГК, счет-фактуру, при этом:</w:t>
      </w:r>
    </w:p>
    <w:p w:rsidR="00C24EA7" w:rsidRPr="00F44653" w:rsidRDefault="003757BF" w:rsidP="003757BF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стоимость материалов меньше или равна стоимости подлежащих оплате работ – Заказчик </w:t>
      </w:r>
      <w:r w:rsidR="008B582A" w:rsidRPr="00F44653">
        <w:rPr>
          <w:rFonts w:ascii="Times New Roman" w:hAnsi="Times New Roman"/>
          <w:sz w:val="24"/>
          <w:szCs w:val="24"/>
        </w:rPr>
        <w:t>засчитывает</w:t>
      </w:r>
      <w:r w:rsidR="001310FB" w:rsidRPr="00F44653">
        <w:rPr>
          <w:rFonts w:ascii="Times New Roman" w:hAnsi="Times New Roman"/>
          <w:sz w:val="24"/>
          <w:szCs w:val="24"/>
        </w:rPr>
        <w:t xml:space="preserve"> </w:t>
      </w:r>
      <w:r w:rsidRPr="00F44653">
        <w:rPr>
          <w:rFonts w:ascii="Times New Roman" w:hAnsi="Times New Roman"/>
          <w:sz w:val="24"/>
          <w:szCs w:val="24"/>
        </w:rPr>
        <w:t>их</w:t>
      </w:r>
      <w:r w:rsidR="001310FB" w:rsidRPr="00F44653">
        <w:rPr>
          <w:rFonts w:ascii="Times New Roman" w:hAnsi="Times New Roman"/>
          <w:sz w:val="24"/>
          <w:szCs w:val="24"/>
        </w:rPr>
        <w:t xml:space="preserve"> стоимост</w:t>
      </w:r>
      <w:r w:rsidR="00C27F92" w:rsidRPr="00F44653">
        <w:rPr>
          <w:rFonts w:ascii="Times New Roman" w:hAnsi="Times New Roman"/>
          <w:sz w:val="24"/>
          <w:szCs w:val="24"/>
        </w:rPr>
        <w:t>ь</w:t>
      </w:r>
      <w:r w:rsidRPr="00F44653">
        <w:rPr>
          <w:rFonts w:ascii="Times New Roman" w:hAnsi="Times New Roman"/>
          <w:sz w:val="24"/>
          <w:szCs w:val="24"/>
        </w:rPr>
        <w:t>, с учетом НДС,</w:t>
      </w:r>
      <w:r w:rsidR="008B582A" w:rsidRPr="00F44653">
        <w:rPr>
          <w:rFonts w:ascii="Times New Roman" w:hAnsi="Times New Roman"/>
          <w:sz w:val="24"/>
          <w:szCs w:val="24"/>
        </w:rPr>
        <w:t xml:space="preserve"> в счет стоимости</w:t>
      </w:r>
      <w:r w:rsidRPr="00F44653">
        <w:rPr>
          <w:rFonts w:ascii="Times New Roman" w:hAnsi="Times New Roman"/>
          <w:sz w:val="24"/>
          <w:szCs w:val="24"/>
        </w:rPr>
        <w:t xml:space="preserve"> работ;</w:t>
      </w:r>
    </w:p>
    <w:p w:rsidR="000161C3" w:rsidRPr="00F44653" w:rsidRDefault="003757BF" w:rsidP="003757BF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lastRenderedPageBreak/>
        <w:t xml:space="preserve">Если стоимость материалов больше стоимости подлежащих оплате работ – Заказчик засчитывает их стоимость, с учетом НДС, в счет стоимости работ, оставшуюся часть </w:t>
      </w:r>
      <w:r w:rsidR="000161C3" w:rsidRPr="00F44653">
        <w:rPr>
          <w:rFonts w:ascii="Times New Roman" w:hAnsi="Times New Roman"/>
          <w:sz w:val="24"/>
          <w:szCs w:val="24"/>
        </w:rPr>
        <w:t xml:space="preserve">Подрядчик оплачивает </w:t>
      </w:r>
      <w:r w:rsidRPr="00F44653">
        <w:rPr>
          <w:rFonts w:ascii="Times New Roman" w:hAnsi="Times New Roman"/>
          <w:sz w:val="24"/>
          <w:szCs w:val="24"/>
        </w:rPr>
        <w:t xml:space="preserve">стоимость </w:t>
      </w:r>
      <w:r w:rsidR="000161C3" w:rsidRPr="00F44653">
        <w:rPr>
          <w:rFonts w:ascii="Times New Roman" w:hAnsi="Times New Roman"/>
          <w:sz w:val="24"/>
          <w:szCs w:val="24"/>
        </w:rPr>
        <w:t>в течение 5 (пяти) рабочих дней с момента получения счета.</w:t>
      </w:r>
    </w:p>
    <w:p w:rsidR="001310FB" w:rsidRPr="00F44653" w:rsidRDefault="00E61DEC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Подрядчик несет р</w:t>
      </w:r>
      <w:r w:rsidR="001310FB" w:rsidRPr="00F44653">
        <w:rPr>
          <w:rFonts w:ascii="Times New Roman" w:hAnsi="Times New Roman"/>
          <w:sz w:val="24"/>
          <w:szCs w:val="24"/>
        </w:rPr>
        <w:t xml:space="preserve">иск случайной гибели </w:t>
      </w:r>
      <w:r w:rsidRPr="00F44653">
        <w:rPr>
          <w:rFonts w:ascii="Times New Roman" w:hAnsi="Times New Roman"/>
          <w:sz w:val="24"/>
          <w:szCs w:val="24"/>
        </w:rPr>
        <w:t xml:space="preserve">или повреждения </w:t>
      </w:r>
      <w:r w:rsidR="001310FB" w:rsidRPr="00F44653">
        <w:rPr>
          <w:rFonts w:ascii="Times New Roman" w:hAnsi="Times New Roman"/>
          <w:sz w:val="24"/>
          <w:szCs w:val="24"/>
        </w:rPr>
        <w:t>материалов до момента приемки Заказчиком результатов работы.</w:t>
      </w:r>
    </w:p>
    <w:p w:rsidR="00053D05" w:rsidRPr="00F44653" w:rsidRDefault="00053D05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Материалы </w:t>
      </w:r>
      <w:r w:rsidR="000F6235"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 xml:space="preserve">, должны быть новыми, ранее не использованными при проведении работ, у </w:t>
      </w:r>
      <w:r w:rsidR="00887BF6"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 xml:space="preserve"> должны быть документы, подтверждающие их приобретение, а также необходимую сертификацию.</w:t>
      </w:r>
    </w:p>
    <w:p w:rsidR="00053D05" w:rsidRPr="00F44653" w:rsidRDefault="00053D05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Материалы </w:t>
      </w:r>
      <w:r w:rsidR="000F6235"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>, бывшие в употреблении, могут использоваться при выполнении работ только после принятия комиссионного решения об их использовании. Комиссия по решению вопроса об использовании бывшего в употреблении материала состоит из представителей Сторон.</w:t>
      </w:r>
    </w:p>
    <w:p w:rsidR="00E61DEC" w:rsidRPr="00F44653" w:rsidRDefault="00E61DEC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Демонтажные работы:</w:t>
      </w:r>
    </w:p>
    <w:p w:rsidR="00673E79" w:rsidRDefault="00673E79" w:rsidP="00E61DEC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673E79">
        <w:rPr>
          <w:rFonts w:ascii="Times New Roman" w:hAnsi="Times New Roman"/>
          <w:sz w:val="24"/>
          <w:szCs w:val="24"/>
        </w:rPr>
        <w:t>Подрядчик уведомляет Заказчика в письменной форме за 48 часов</w:t>
      </w:r>
      <w:r>
        <w:rPr>
          <w:rFonts w:ascii="Times New Roman" w:hAnsi="Times New Roman"/>
          <w:sz w:val="24"/>
          <w:szCs w:val="24"/>
        </w:rPr>
        <w:t xml:space="preserve"> до</w:t>
      </w:r>
      <w:r w:rsidRPr="00673E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начала</w:t>
      </w:r>
      <w:r w:rsidRPr="00673E79">
        <w:rPr>
          <w:rFonts w:ascii="Times New Roman" w:hAnsi="Times New Roman"/>
          <w:sz w:val="24"/>
          <w:szCs w:val="24"/>
        </w:rPr>
        <w:t xml:space="preserve"> проведения демонтажных работ.</w:t>
      </w:r>
    </w:p>
    <w:p w:rsidR="005629FE" w:rsidRDefault="005629FE" w:rsidP="00E61DEC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сдает демонтированные материалы и оборудование Заказчику по акту об оприходовании материальных ценностей, полученных при разборке и демонтаже зданий и сооружений, оборудования формы М-35 ТГК, размещенных на сайте Заказчика по адресу </w:t>
      </w:r>
      <w:hyperlink r:id="rId12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="005B3A96">
        <w:rPr>
          <w:rFonts w:ascii="Times New Roman" w:hAnsi="Times New Roman"/>
          <w:sz w:val="24"/>
          <w:szCs w:val="24"/>
        </w:rPr>
        <w:t>.</w:t>
      </w:r>
    </w:p>
    <w:p w:rsidR="00E61DEC" w:rsidRDefault="00E61DEC" w:rsidP="00E61DEC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E61DEC">
        <w:rPr>
          <w:rFonts w:ascii="Times New Roman" w:hAnsi="Times New Roman"/>
          <w:sz w:val="24"/>
          <w:szCs w:val="24"/>
        </w:rPr>
        <w:t xml:space="preserve">Подрядчик несет </w:t>
      </w:r>
      <w:r>
        <w:rPr>
          <w:rFonts w:ascii="Times New Roman" w:hAnsi="Times New Roman"/>
          <w:sz w:val="24"/>
          <w:szCs w:val="24"/>
        </w:rPr>
        <w:t>риск случайной гибели или повреждения</w:t>
      </w:r>
      <w:r w:rsidRPr="00E61DEC">
        <w:rPr>
          <w:rFonts w:ascii="Times New Roman" w:hAnsi="Times New Roman"/>
          <w:sz w:val="24"/>
          <w:szCs w:val="24"/>
        </w:rPr>
        <w:t xml:space="preserve"> демонтированных материалов (трубы, отводы, фланцы, запорная арматура, люки, неподвижные опоры и т.д.) в течение 48 часов с момента уведомления Заказчика</w:t>
      </w:r>
      <w:r>
        <w:rPr>
          <w:rFonts w:ascii="Times New Roman" w:hAnsi="Times New Roman"/>
          <w:sz w:val="24"/>
          <w:szCs w:val="24"/>
        </w:rPr>
        <w:t>.</w:t>
      </w:r>
    </w:p>
    <w:p w:rsidR="00840273" w:rsidRDefault="00840273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фото- и/или видеоотчетов:</w:t>
      </w:r>
    </w:p>
    <w:p w:rsidR="00840273" w:rsidRDefault="00840273" w:rsidP="0084027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предоставляет Заказчику фото- и/или видеоотчеты каждого этапа производства работ по форме, размещенной на сайте Заказчика, по адресу </w:t>
      </w:r>
      <w:hyperlink r:id="rId13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E0A60" w:rsidRDefault="00840273" w:rsidP="0084027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Отчеты предоставляются в соответствии с графиком составления фото- и/или видеоотчётов, размещенным на сайте Заказчика, по адресу </w:t>
      </w:r>
      <w:hyperlink r:id="rId14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840273" w:rsidRDefault="00FE0A60" w:rsidP="0084027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840273">
        <w:rPr>
          <w:rFonts w:ascii="Times New Roman" w:hAnsi="Times New Roman"/>
          <w:sz w:val="24"/>
          <w:szCs w:val="24"/>
        </w:rPr>
        <w:t xml:space="preserve">рафик </w:t>
      </w:r>
      <w:r>
        <w:rPr>
          <w:rFonts w:ascii="Times New Roman" w:hAnsi="Times New Roman"/>
          <w:sz w:val="24"/>
          <w:szCs w:val="24"/>
        </w:rPr>
        <w:t xml:space="preserve">составления фото- и/или видеоотчётов </w:t>
      </w:r>
      <w:r w:rsidR="00840273">
        <w:rPr>
          <w:rFonts w:ascii="Times New Roman" w:hAnsi="Times New Roman"/>
          <w:sz w:val="24"/>
          <w:szCs w:val="24"/>
        </w:rPr>
        <w:t>может отличаться в зависимости от структурного подразделения Заказчика, для которого производятся работы.</w:t>
      </w:r>
    </w:p>
    <w:p w:rsidR="00D45C2A" w:rsidRPr="00B8754B" w:rsidRDefault="00D45C2A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проверяет ход и качество работ, выполняемых Подрядчиком, не</w:t>
      </w:r>
      <w:r w:rsidR="0020536E">
        <w:rPr>
          <w:rFonts w:ascii="Times New Roman" w:hAnsi="Times New Roman"/>
          <w:sz w:val="24"/>
          <w:szCs w:val="24"/>
        </w:rPr>
        <w:t xml:space="preserve"> вмешиваясь в его деятельность.</w:t>
      </w:r>
    </w:p>
    <w:p w:rsidR="00D45C2A" w:rsidRPr="00B8754B" w:rsidRDefault="00D45C2A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 случае нарушения технологии выполнения работ, приводящих к ухудшению качества, несоответствия обязательным требованиям Заказчик может приостановить работы до срока устранения замечаний.</w:t>
      </w:r>
    </w:p>
    <w:p w:rsidR="001310FB" w:rsidRPr="00B8754B" w:rsidRDefault="001310FB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Подрядчик незамедлительно в письменной форме извещает Заказчика и до получения от него указаний приостанавливает работы при обнаружении:</w:t>
      </w:r>
    </w:p>
    <w:p w:rsidR="001310FB" w:rsidRPr="00B8754B" w:rsidRDefault="001310FB" w:rsidP="00C24EA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непригодности или недоброкачественности предоставленных Заказчиком материалов и оборудования, технической документации;</w:t>
      </w:r>
    </w:p>
    <w:p w:rsidR="001310FB" w:rsidRPr="00B8754B" w:rsidRDefault="001310FB" w:rsidP="00C24EA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lastRenderedPageBreak/>
        <w:t>возможных неблагоприятных для Заказчика последствий выполнения его указаний о способе исполнения работы;</w:t>
      </w:r>
    </w:p>
    <w:p w:rsidR="001310FB" w:rsidRPr="00B8754B" w:rsidRDefault="001310FB" w:rsidP="00C24EA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иных, независящих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290B02" w:rsidRPr="00B8754B" w:rsidRDefault="00290B02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Привлечение субподрядчиков:</w:t>
      </w:r>
    </w:p>
    <w:p w:rsidR="00290B02" w:rsidRPr="00B8754B" w:rsidRDefault="00BF1408" w:rsidP="00290B02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</w:t>
      </w:r>
      <w:r w:rsidR="00F1268C" w:rsidRPr="00B8754B">
        <w:rPr>
          <w:rFonts w:ascii="Times New Roman" w:hAnsi="Times New Roman"/>
          <w:sz w:val="24"/>
          <w:szCs w:val="24"/>
        </w:rPr>
        <w:t>может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snapToGrid/>
          <w:sz w:val="24"/>
          <w:szCs w:val="24"/>
        </w:rPr>
        <w:t>привлекать к выполнению работ по Договору субподряд</w:t>
      </w:r>
      <w:r w:rsidR="00290B02" w:rsidRPr="00B8754B">
        <w:rPr>
          <w:rFonts w:ascii="Times New Roman" w:hAnsi="Times New Roman"/>
          <w:snapToGrid/>
          <w:sz w:val="24"/>
          <w:szCs w:val="24"/>
        </w:rPr>
        <w:t>чика</w:t>
      </w:r>
      <w:r w:rsidRPr="00B8754B">
        <w:rPr>
          <w:rFonts w:ascii="Times New Roman" w:hAnsi="Times New Roman"/>
          <w:snapToGrid/>
          <w:sz w:val="24"/>
          <w:szCs w:val="24"/>
        </w:rPr>
        <w:t xml:space="preserve"> исключительно по письменному согласованию с Заказчиком. </w:t>
      </w:r>
    </w:p>
    <w:p w:rsidR="00290B02" w:rsidRPr="00B8754B" w:rsidRDefault="00BF1408" w:rsidP="00290B02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Для согласования возможности привлечения </w:t>
      </w:r>
      <w:r w:rsidR="00290B02" w:rsidRPr="00B8754B">
        <w:rPr>
          <w:rFonts w:ascii="Times New Roman" w:hAnsi="Times New Roman"/>
          <w:snapToGrid/>
          <w:sz w:val="24"/>
          <w:szCs w:val="24"/>
        </w:rPr>
        <w:t>субподрядчика</w:t>
      </w:r>
      <w:r w:rsidRPr="00B8754B">
        <w:rPr>
          <w:rFonts w:ascii="Times New Roman" w:hAnsi="Times New Roman"/>
          <w:snapToGrid/>
          <w:sz w:val="24"/>
          <w:szCs w:val="24"/>
        </w:rPr>
        <w:t xml:space="preserve"> Подрядчик представляет Заказчику следующую информацию: </w:t>
      </w:r>
    </w:p>
    <w:p w:rsidR="00290B02" w:rsidRPr="00B8754B" w:rsidRDefault="00BF1408" w:rsidP="00290B02">
      <w:pPr>
        <w:pStyle w:val="a5"/>
        <w:numPr>
          <w:ilvl w:val="0"/>
          <w:numId w:val="13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наименование и </w:t>
      </w:r>
      <w:r w:rsidR="0020536E">
        <w:rPr>
          <w:rFonts w:ascii="Times New Roman" w:hAnsi="Times New Roman"/>
          <w:snapToGrid/>
          <w:sz w:val="24"/>
          <w:szCs w:val="24"/>
        </w:rPr>
        <w:t>адрес юридического лица субподрядчика</w:t>
      </w:r>
      <w:r w:rsidR="00660993">
        <w:rPr>
          <w:rFonts w:ascii="Times New Roman" w:hAnsi="Times New Roman"/>
          <w:snapToGrid/>
          <w:sz w:val="24"/>
          <w:szCs w:val="24"/>
        </w:rPr>
        <w:t>, ОГРН, ИНН</w:t>
      </w:r>
      <w:r w:rsidR="0020536E">
        <w:rPr>
          <w:rFonts w:ascii="Times New Roman" w:hAnsi="Times New Roman"/>
          <w:snapToGrid/>
          <w:sz w:val="24"/>
          <w:szCs w:val="24"/>
        </w:rPr>
        <w:t>;</w:t>
      </w:r>
    </w:p>
    <w:p w:rsidR="00290B02" w:rsidRPr="00B8754B" w:rsidRDefault="00BF1408" w:rsidP="00290B02">
      <w:pPr>
        <w:pStyle w:val="a5"/>
        <w:numPr>
          <w:ilvl w:val="0"/>
          <w:numId w:val="13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перечень видов работ, которые Подрядчик намерен поручить </w:t>
      </w:r>
      <w:r w:rsidR="00290B02" w:rsidRPr="00B8754B">
        <w:rPr>
          <w:rFonts w:ascii="Times New Roman" w:hAnsi="Times New Roman"/>
          <w:snapToGrid/>
          <w:sz w:val="24"/>
          <w:szCs w:val="24"/>
        </w:rPr>
        <w:t>с</w:t>
      </w:r>
      <w:r w:rsidR="0087240F">
        <w:rPr>
          <w:rFonts w:ascii="Times New Roman" w:hAnsi="Times New Roman"/>
          <w:snapToGrid/>
          <w:sz w:val="24"/>
          <w:szCs w:val="24"/>
        </w:rPr>
        <w:t>убподрядчику.</w:t>
      </w:r>
    </w:p>
    <w:p w:rsidR="00BF1408" w:rsidRPr="00B8754B" w:rsidRDefault="00BF1408" w:rsidP="00290B02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>Подрядчик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7009" w:rsidRPr="00B8754B" w:rsidRDefault="002F7009" w:rsidP="001310FB">
      <w:pPr>
        <w:pStyle w:val="a5"/>
        <w:spacing w:before="60" w:after="60"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ПОРЯДОК СДАЧИ И ПРИЕМКИ РАБОТ</w:t>
      </w:r>
    </w:p>
    <w:p w:rsidR="00AD44BD" w:rsidRPr="00B8754B" w:rsidRDefault="00AD44BD" w:rsidP="00AD44BD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сдает работы Заказчику в состоянии, соответствующим специальным нормативным актам (техническим требованиям, требованиям Ростехнадзора, директивным документам, прот</w:t>
      </w:r>
      <w:r w:rsidR="00CB54C5">
        <w:rPr>
          <w:rFonts w:ascii="Times New Roman" w:hAnsi="Times New Roman"/>
          <w:color w:val="000000" w:themeColor="text1"/>
          <w:sz w:val="24"/>
          <w:szCs w:val="24"/>
        </w:rPr>
        <w:t xml:space="preserve">ивоаварийным циркулярам и т.д.), а при </w:t>
      </w:r>
      <w:r w:rsidR="00CB54C5">
        <w:rPr>
          <w:rFonts w:ascii="Times New Roman" w:hAnsi="Times New Roman"/>
          <w:sz w:val="24"/>
          <w:szCs w:val="24"/>
        </w:rPr>
        <w:t xml:space="preserve">создании, реконструкции, </w:t>
      </w:r>
      <w:r w:rsidR="00666AD1">
        <w:rPr>
          <w:rFonts w:ascii="Times New Roman" w:hAnsi="Times New Roman"/>
          <w:sz w:val="24"/>
          <w:szCs w:val="24"/>
        </w:rPr>
        <w:t xml:space="preserve">техническом перевооружении, </w:t>
      </w:r>
      <w:r w:rsidR="00CB54C5">
        <w:rPr>
          <w:rFonts w:ascii="Times New Roman" w:hAnsi="Times New Roman"/>
          <w:sz w:val="24"/>
          <w:szCs w:val="24"/>
        </w:rPr>
        <w:t>модернизации Подрядчиком объектов капитального строительства –</w:t>
      </w:r>
      <w:r w:rsidR="00666AD1">
        <w:rPr>
          <w:rFonts w:ascii="Times New Roman" w:hAnsi="Times New Roman"/>
          <w:sz w:val="24"/>
          <w:szCs w:val="24"/>
        </w:rPr>
        <w:t xml:space="preserve"> ПСД,</w:t>
      </w:r>
      <w:r w:rsidR="00666AD1" w:rsidRPr="00666AD1">
        <w:rPr>
          <w:rFonts w:ascii="Times New Roman" w:hAnsi="Times New Roman"/>
          <w:sz w:val="24"/>
          <w:szCs w:val="24"/>
        </w:rPr>
        <w:t xml:space="preserve"> </w:t>
      </w:r>
      <w:r w:rsidR="00666AD1">
        <w:rPr>
          <w:rFonts w:ascii="Times New Roman" w:hAnsi="Times New Roman"/>
          <w:sz w:val="24"/>
          <w:szCs w:val="24"/>
        </w:rPr>
        <w:t>техническому заданию</w:t>
      </w:r>
      <w:r w:rsidR="00CB54C5">
        <w:rPr>
          <w:rFonts w:ascii="Times New Roman" w:hAnsi="Times New Roman"/>
          <w:sz w:val="24"/>
          <w:szCs w:val="24"/>
        </w:rPr>
        <w:t>.</w:t>
      </w:r>
    </w:p>
    <w:p w:rsidR="00AD44BD" w:rsidRPr="00B8754B" w:rsidRDefault="00AD44BD" w:rsidP="00AD44BD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Выявление недостатков работ:</w:t>
      </w:r>
    </w:p>
    <w:p w:rsidR="00AD44BD" w:rsidRPr="00B8754B" w:rsidRDefault="00AD44BD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Если Заказчик выявляет несоответствие результатов выполненных работ условиям Договора</w:t>
      </w:r>
      <w:r w:rsidR="00D5522E">
        <w:rPr>
          <w:rFonts w:ascii="Times New Roman" w:hAnsi="Times New Roman"/>
          <w:color w:val="000000" w:themeColor="text1"/>
          <w:sz w:val="24"/>
          <w:szCs w:val="24"/>
        </w:rPr>
        <w:t xml:space="preserve"> и соответствующ</w:t>
      </w:r>
      <w:r w:rsidR="00C707B0">
        <w:rPr>
          <w:rFonts w:ascii="Times New Roman" w:hAnsi="Times New Roman"/>
          <w:color w:val="000000" w:themeColor="text1"/>
          <w:sz w:val="24"/>
          <w:szCs w:val="24"/>
        </w:rPr>
        <w:t>им</w:t>
      </w:r>
      <w:r w:rsidR="00D5522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, он незамедлительно уведомляет об этом Подрядчика и, в его присутствии, составляет акт выявленных недостатков, с указанием сроков их исправлений.</w:t>
      </w:r>
    </w:p>
    <w:p w:rsidR="00AD44BD" w:rsidRDefault="00AD44BD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безвозмездно исправляет все недостатки, выявленные во время проведения работ или во время приема-сдачи работ в течение 7 </w:t>
      </w:r>
      <w:r w:rsidR="00D5522E">
        <w:rPr>
          <w:rFonts w:ascii="Times New Roman" w:hAnsi="Times New Roman"/>
          <w:color w:val="000000" w:themeColor="text1"/>
          <w:sz w:val="24"/>
          <w:szCs w:val="24"/>
        </w:rPr>
        <w:t xml:space="preserve">(семи)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дней или в иной срок, указанный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27C66" w:rsidRPr="00027C66" w:rsidRDefault="00027C66" w:rsidP="00027C66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Приемка скрытых работ:</w:t>
      </w:r>
    </w:p>
    <w:p w:rsidR="00027C66" w:rsidRPr="00027C66" w:rsidRDefault="00027C66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уведомляет Заказчика в письменной форме о необходимости проведения приемки скрытых видов работ. </w:t>
      </w:r>
    </w:p>
    <w:p w:rsidR="00027C66" w:rsidRPr="00027C66" w:rsidRDefault="00027C66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Уведомление направляется заблаговременно, но не позднее, чем за 3 (три) рабочих дня до начала проведения </w:t>
      </w:r>
      <w:r w:rsidR="0080703D">
        <w:rPr>
          <w:rFonts w:ascii="Times New Roman" w:hAnsi="Times New Roman"/>
          <w:sz w:val="24"/>
          <w:szCs w:val="24"/>
        </w:rPr>
        <w:t>приемки.</w:t>
      </w:r>
    </w:p>
    <w:p w:rsidR="00027C66" w:rsidRPr="00027C66" w:rsidRDefault="0080703D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027C66">
        <w:rPr>
          <w:rFonts w:ascii="Times New Roman" w:hAnsi="Times New Roman"/>
          <w:sz w:val="24"/>
          <w:szCs w:val="24"/>
        </w:rPr>
        <w:t>аботы не могут быть закрыты Подрядчиком без предъявления их Заказчику и без оф</w:t>
      </w:r>
      <w:r>
        <w:rPr>
          <w:rFonts w:ascii="Times New Roman" w:hAnsi="Times New Roman"/>
          <w:sz w:val="24"/>
          <w:szCs w:val="24"/>
        </w:rPr>
        <w:t xml:space="preserve">ормления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актов их освидетельствования</w:t>
      </w:r>
      <w:r>
        <w:rPr>
          <w:rFonts w:ascii="Times New Roman" w:hAnsi="Times New Roman"/>
          <w:sz w:val="24"/>
          <w:szCs w:val="24"/>
        </w:rPr>
        <w:t>.</w:t>
      </w:r>
    </w:p>
    <w:p w:rsidR="00027C66" w:rsidRPr="00B8754B" w:rsidRDefault="00027C66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</w:t>
      </w:r>
      <w:r w:rsidR="0080703D">
        <w:rPr>
          <w:rFonts w:ascii="Times New Roman" w:hAnsi="Times New Roman"/>
          <w:sz w:val="24"/>
          <w:szCs w:val="24"/>
        </w:rPr>
        <w:t>закрытия работ без предъявления их Заказчику</w:t>
      </w:r>
      <w:r>
        <w:rPr>
          <w:rFonts w:ascii="Times New Roman" w:hAnsi="Times New Roman"/>
          <w:sz w:val="24"/>
          <w:szCs w:val="24"/>
        </w:rPr>
        <w:t xml:space="preserve"> Подрядчик по указанию Заказчика обязан открыть любую часть скрытых видов работ для их освидетельствования, а затем произвести всю необходимую восстановительную работу за свой счет</w:t>
      </w:r>
      <w:r w:rsidR="0080703D">
        <w:rPr>
          <w:rFonts w:ascii="Times New Roman" w:hAnsi="Times New Roman"/>
          <w:sz w:val="24"/>
          <w:szCs w:val="24"/>
        </w:rPr>
        <w:t>.</w:t>
      </w:r>
    </w:p>
    <w:p w:rsidR="00AD44BD" w:rsidRPr="00B8754B" w:rsidRDefault="00AD44BD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приступает к выполнению последующих работ только после приемки Заказчиком скрытых работ и составления актов их освидетельствования. </w:t>
      </w:r>
    </w:p>
    <w:p w:rsidR="00AD44BD" w:rsidRPr="00F44653" w:rsidRDefault="00AD44BD" w:rsidP="00027C66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Если закрытие работ выполнено без подтверждения Заказчика в случае, когда Заказчик не был информирован об этом или информирован с опозданием (менее чем за </w:t>
      </w:r>
      <w:r w:rsidR="00DA2579" w:rsidRPr="00F44653">
        <w:rPr>
          <w:rFonts w:ascii="Times New Roman" w:hAnsi="Times New Roman"/>
          <w:sz w:val="24"/>
          <w:szCs w:val="24"/>
        </w:rPr>
        <w:t>3 (три) рабочих дня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до начала приемки соответствующих работ), Подрядчик обязан по требованию Заказчика за свой счет вскрыть любую часть скрытых работ согласно указанию Заказчика, а затем восстановить за свой счет.</w:t>
      </w:r>
    </w:p>
    <w:p w:rsidR="00AD44BD" w:rsidRPr="00F44653" w:rsidRDefault="00AD44BD" w:rsidP="00A13818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Документальная приемка работ:</w:t>
      </w:r>
    </w:p>
    <w:p w:rsidR="00A13818" w:rsidRPr="00F44653" w:rsidRDefault="00A13818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Подрядчик до 25 числа текущего месяца выполнения работ предоставл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>яет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Акты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КС-2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Справки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КС-3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259B9" w:rsidRPr="00F44653" w:rsidRDefault="00E575D3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кты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КС-2 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>(на бумажном носи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теле) и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правки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КС-3 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предоставляются на проверку лицу, указанному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575D3" w:rsidRPr="00F44653" w:rsidRDefault="00E575D3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Лицо, указанное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фиксирует дату принятия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ктов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КС-2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правок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КС-3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у представителя Подрядчика на копиях сопроводительного письма либо копия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х </w:t>
      </w:r>
      <w:r w:rsidR="00D5522E"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ктов </w:t>
      </w:r>
      <w:r w:rsidR="00D5522E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КС-2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D5522E" w:rsidRPr="00F44653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правок</w:t>
      </w:r>
      <w:r w:rsidR="00D5522E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КС-3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575D3" w:rsidRPr="00F44653" w:rsidRDefault="00D5522E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Акты КС-2 и Справки КС-3</w:t>
      </w:r>
      <w:r w:rsidR="00666AD1" w:rsidRPr="00F44653">
        <w:rPr>
          <w:rFonts w:ascii="Times New Roman" w:hAnsi="Times New Roman"/>
          <w:color w:val="000000" w:themeColor="text1"/>
          <w:sz w:val="24"/>
          <w:szCs w:val="24"/>
        </w:rPr>
        <w:t>, принятые и датированные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6AD1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после 25 числа текущего месяца, </w:t>
      </w:r>
      <w:r w:rsidR="00E575D3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относятся </w:t>
      </w:r>
      <w:r w:rsidR="00666AD1" w:rsidRPr="00F44653">
        <w:rPr>
          <w:rFonts w:ascii="Times New Roman" w:hAnsi="Times New Roman"/>
          <w:color w:val="000000" w:themeColor="text1"/>
          <w:sz w:val="24"/>
          <w:szCs w:val="24"/>
        </w:rPr>
        <w:t>и оплачиваются в</w:t>
      </w:r>
      <w:r w:rsidR="00E575D3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след</w:t>
      </w:r>
      <w:r w:rsidR="00666AD1" w:rsidRPr="00F44653">
        <w:rPr>
          <w:rFonts w:ascii="Times New Roman" w:hAnsi="Times New Roman"/>
          <w:color w:val="000000" w:themeColor="text1"/>
          <w:sz w:val="24"/>
          <w:szCs w:val="24"/>
        </w:rPr>
        <w:t>ующем месяце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575D3" w:rsidRPr="00F44653" w:rsidRDefault="00E575D3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предоставления Подрядчиком ненадлежаще оформленных либо не соответствующих условиям Договора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ктов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КС-2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правок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КС-3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>Грузополучатель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Заказчика, указанный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, возвращает их Подрядчику в течение 10 рабочих дней с момента получения с мотивированным отказом в принятии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с приложением акта выявленных дефектов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417E3" w:rsidRPr="00F44653" w:rsidRDefault="00E575D3" w:rsidP="007417E3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Приемка осуществляется путем подписания уполномоченными лицами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Сторон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кта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КС-2</w:t>
      </w:r>
      <w:r w:rsidR="00E800F8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и Справки КС-3</w:t>
      </w:r>
      <w:r w:rsidR="007417E3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а завершающего Акта КС-2 </w:t>
      </w:r>
      <w:r w:rsidR="00E800F8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и Справки КС-3 </w:t>
      </w:r>
      <w:r w:rsidR="007417E3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только после подписания </w:t>
      </w:r>
      <w:r w:rsidR="007417E3" w:rsidRPr="00F44653">
        <w:rPr>
          <w:rFonts w:ascii="Times New Roman" w:hAnsi="Times New Roman"/>
          <w:sz w:val="24"/>
          <w:szCs w:val="24"/>
        </w:rPr>
        <w:t>Акта возврата давальческих материальных ценностей по форме МД-2.</w:t>
      </w:r>
    </w:p>
    <w:p w:rsidR="00DA2579" w:rsidRPr="00F44653" w:rsidRDefault="00DA2579" w:rsidP="00DA2579">
      <w:pPr>
        <w:pStyle w:val="a5"/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</w:t>
      </w:r>
      <w:r w:rsidR="006E041F" w:rsidRPr="00F44653">
        <w:rPr>
          <w:rFonts w:ascii="Times New Roman" w:hAnsi="Times New Roman"/>
          <w:sz w:val="24"/>
          <w:szCs w:val="24"/>
        </w:rPr>
        <w:t xml:space="preserve">Подрядчик не возвращает материал и Заказчик проводит его реализацию (п. 4.4.9 Договора), Акт КС-2 и Справка КС-3 подписывается с учетом произведенного зачета. </w:t>
      </w:r>
    </w:p>
    <w:p w:rsidR="00F459D9" w:rsidRDefault="00F459D9" w:rsidP="00F459D9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Датой окончания работ, при выполнении работ на тепловых сетях, считается дата подписания </w:t>
      </w:r>
      <w:r w:rsidR="00A85DD5" w:rsidRPr="00F44653">
        <w:rPr>
          <w:rFonts w:ascii="Times New Roman" w:hAnsi="Times New Roman"/>
          <w:color w:val="000000" w:themeColor="text1"/>
          <w:sz w:val="24"/>
          <w:szCs w:val="24"/>
        </w:rPr>
        <w:t>уполномоченным представителем органа администрации соответству</w:t>
      </w:r>
      <w:r w:rsidR="00A85DD5" w:rsidRPr="00F459D9">
        <w:rPr>
          <w:rFonts w:ascii="Times New Roman" w:hAnsi="Times New Roman"/>
          <w:color w:val="000000" w:themeColor="text1"/>
          <w:sz w:val="24"/>
          <w:szCs w:val="24"/>
        </w:rPr>
        <w:t>ющего муниципального образования, на территории которого производятся работы, акта, завершающего земляные работы с закрытием соответствующего ордера (разрешения), в порядке, установленном соответствующим муниципальным образованием</w:t>
      </w:r>
      <w:r w:rsidR="007A19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B4C0B" w:rsidRPr="00F459D9" w:rsidRDefault="00BB4C0B" w:rsidP="00BB4C0B">
      <w:pPr>
        <w:pStyle w:val="a5"/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Если подписание акта, завершающего земляные работы, невозможно по причине погодных условий, Стороны подписывают акт по правилам п. 5.5.8 Договора.</w:t>
      </w:r>
    </w:p>
    <w:p w:rsidR="006E041F" w:rsidRPr="00F44653" w:rsidRDefault="006F2D11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Датой 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>выполнения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работ считается дата подписания 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Сторонами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кта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>КС-2</w:t>
      </w:r>
      <w:r w:rsidR="00A63DE1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и Справки КС-3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или </w:t>
      </w:r>
      <w:r w:rsidR="00F213E8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акта 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устранения </w:t>
      </w:r>
      <w:r w:rsidR="00F213E8" w:rsidRPr="00F44653">
        <w:rPr>
          <w:rFonts w:ascii="Times New Roman" w:hAnsi="Times New Roman"/>
          <w:color w:val="000000" w:themeColor="text1"/>
          <w:sz w:val="24"/>
          <w:szCs w:val="24"/>
        </w:rPr>
        <w:t>недостатков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A198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27DB3" w:rsidRPr="00F44653" w:rsidRDefault="007A198D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При выполнении работ на тепловых сетях, </w:t>
      </w:r>
      <w:r w:rsidR="006E041F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Акт КС-2 и Справка КС-3 или акт устранения недостатков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подписываются Сторонами после даты окончания работ</w:t>
      </w:r>
      <w:r w:rsidR="00960377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(абзац первый п. 5.5.7 Договора)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A0157" w:rsidRDefault="002A0157" w:rsidP="002A015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В необходимых случаях, предусмотренных соответствующ</w:t>
      </w:r>
      <w:r w:rsidR="00C707B0">
        <w:rPr>
          <w:rFonts w:ascii="Times New Roman" w:hAnsi="Times New Roman"/>
          <w:color w:val="000000" w:themeColor="text1"/>
          <w:sz w:val="24"/>
          <w:szCs w:val="24"/>
        </w:rPr>
        <w:t>ими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07B0">
        <w:rPr>
          <w:rFonts w:ascii="Times New Roman" w:hAnsi="Times New Roman"/>
          <w:sz w:val="24"/>
          <w:szCs w:val="24"/>
        </w:rPr>
        <w:t>Условиями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Подрядчик, по окончании работ:</w:t>
      </w:r>
    </w:p>
    <w:p w:rsidR="002A0157" w:rsidRDefault="002A0157" w:rsidP="002C2004">
      <w:pPr>
        <w:pStyle w:val="a5"/>
        <w:numPr>
          <w:ilvl w:val="0"/>
          <w:numId w:val="21"/>
        </w:numPr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2A0157">
        <w:rPr>
          <w:rFonts w:ascii="Times New Roman" w:hAnsi="Times New Roman"/>
          <w:color w:val="000000" w:themeColor="text1"/>
          <w:sz w:val="24"/>
          <w:szCs w:val="24"/>
        </w:rPr>
        <w:lastRenderedPageBreak/>
        <w:t>предостав</w:t>
      </w:r>
      <w:r>
        <w:rPr>
          <w:rFonts w:ascii="Times New Roman" w:hAnsi="Times New Roman"/>
          <w:color w:val="000000" w:themeColor="text1"/>
          <w:sz w:val="24"/>
          <w:szCs w:val="24"/>
        </w:rPr>
        <w:t>ляет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приёма-сдаточную документацию на выполненный объём работ, в соответствии с Перечнем исполнительной документации</w:t>
      </w:r>
      <w:r>
        <w:rPr>
          <w:rFonts w:ascii="Times New Roman" w:hAnsi="Times New Roman"/>
          <w:color w:val="000000" w:themeColor="text1"/>
          <w:sz w:val="24"/>
          <w:szCs w:val="24"/>
        </w:rPr>
        <w:t>, прилагаемым к соответствующ</w:t>
      </w:r>
      <w:r w:rsidR="00C707B0">
        <w:rPr>
          <w:rFonts w:ascii="Times New Roman" w:hAnsi="Times New Roman"/>
          <w:color w:val="000000" w:themeColor="text1"/>
          <w:sz w:val="24"/>
          <w:szCs w:val="24"/>
        </w:rPr>
        <w:t>их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:rsidR="002A0157" w:rsidRPr="002A0157" w:rsidRDefault="002A0157" w:rsidP="002C2004">
      <w:pPr>
        <w:pStyle w:val="a5"/>
        <w:numPr>
          <w:ilvl w:val="0"/>
          <w:numId w:val="21"/>
        </w:numPr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2A0157">
        <w:rPr>
          <w:rFonts w:ascii="Times New Roman" w:hAnsi="Times New Roman"/>
          <w:color w:val="000000" w:themeColor="text1"/>
          <w:sz w:val="24"/>
          <w:szCs w:val="24"/>
        </w:rPr>
        <w:t>переда</w:t>
      </w:r>
      <w:r>
        <w:rPr>
          <w:rFonts w:ascii="Times New Roman" w:hAnsi="Times New Roman"/>
          <w:color w:val="000000" w:themeColor="text1"/>
          <w:sz w:val="24"/>
          <w:szCs w:val="24"/>
        </w:rPr>
        <w:t>ет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приёмо-сдаточную документацию в сканированном виде</w:t>
      </w:r>
      <w:r w:rsidR="002C2004">
        <w:rPr>
          <w:rFonts w:ascii="Times New Roman" w:hAnsi="Times New Roman"/>
          <w:color w:val="000000" w:themeColor="text1"/>
          <w:sz w:val="24"/>
          <w:szCs w:val="24"/>
        </w:rPr>
        <w:t xml:space="preserve"> в форме файлов по каждому документу отдельно в одном файле-архиве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310FB" w:rsidRPr="00CB54C5" w:rsidRDefault="00CB54C5" w:rsidP="00CB54C5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 w:rsidRPr="00CB54C5">
        <w:rPr>
          <w:rFonts w:ascii="Times New Roman" w:hAnsi="Times New Roman"/>
          <w:color w:val="000000" w:themeColor="text1"/>
          <w:sz w:val="24"/>
          <w:szCs w:val="24"/>
        </w:rPr>
        <w:t>создании</w:t>
      </w:r>
      <w:r>
        <w:rPr>
          <w:rFonts w:ascii="Times New Roman" w:hAnsi="Times New Roman"/>
          <w:sz w:val="24"/>
          <w:szCs w:val="24"/>
        </w:rPr>
        <w:t xml:space="preserve">, реконструкции, </w:t>
      </w:r>
      <w:r w:rsidR="008E1506">
        <w:rPr>
          <w:rFonts w:ascii="Times New Roman" w:hAnsi="Times New Roman"/>
          <w:sz w:val="24"/>
          <w:szCs w:val="24"/>
        </w:rPr>
        <w:t xml:space="preserve">техническое перевооружение, </w:t>
      </w:r>
      <w:r>
        <w:rPr>
          <w:rFonts w:ascii="Times New Roman" w:hAnsi="Times New Roman"/>
          <w:sz w:val="24"/>
          <w:szCs w:val="24"/>
        </w:rPr>
        <w:t>модернизации Подрядчиком объектов капитального строительства в течение 3 (трех) рабочих дней Подрядчик возвращает Заказчику ПСД</w:t>
      </w:r>
      <w:r w:rsidR="008E1506">
        <w:rPr>
          <w:rFonts w:ascii="Times New Roman" w:hAnsi="Times New Roman"/>
          <w:sz w:val="24"/>
          <w:szCs w:val="24"/>
        </w:rPr>
        <w:t xml:space="preserve"> по акту приема-передачи</w:t>
      </w:r>
      <w:r>
        <w:rPr>
          <w:rFonts w:ascii="Times New Roman" w:hAnsi="Times New Roman"/>
          <w:sz w:val="24"/>
          <w:szCs w:val="24"/>
        </w:rPr>
        <w:t>.</w:t>
      </w:r>
    </w:p>
    <w:p w:rsidR="00CB54C5" w:rsidRPr="00CB54C5" w:rsidRDefault="00CB54C5" w:rsidP="00CB54C5">
      <w:pPr>
        <w:pStyle w:val="a5"/>
        <w:spacing w:before="60" w:after="60" w:line="276" w:lineRule="auto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ГАРАНТИИ И ОТВЕТСТВЕННОСТЬ СТОРОН</w:t>
      </w:r>
    </w:p>
    <w:p w:rsidR="00370850" w:rsidRPr="00B8754B" w:rsidRDefault="00370850" w:rsidP="0037085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Ответственность Подрядчика за нарушение условий Договора определяется в соответствии с Приложением </w:t>
      </w:r>
      <w:r w:rsidR="002C7F17">
        <w:rPr>
          <w:rFonts w:ascii="Times New Roman" w:hAnsi="Times New Roman"/>
          <w:color w:val="000000" w:themeColor="text1"/>
          <w:sz w:val="24"/>
          <w:szCs w:val="24"/>
        </w:rPr>
        <w:t xml:space="preserve">№ 2 </w:t>
      </w:r>
      <w:r w:rsidR="00707A6E">
        <w:rPr>
          <w:rFonts w:ascii="Times New Roman" w:hAnsi="Times New Roman"/>
          <w:color w:val="000000" w:themeColor="text1"/>
          <w:sz w:val="24"/>
          <w:szCs w:val="24"/>
        </w:rPr>
        <w:t xml:space="preserve">к Договору </w:t>
      </w:r>
      <w:r w:rsidR="00FC547D">
        <w:rPr>
          <w:rFonts w:ascii="Times New Roman" w:hAnsi="Times New Roman"/>
          <w:color w:val="000000" w:themeColor="text1"/>
          <w:sz w:val="24"/>
          <w:szCs w:val="24"/>
        </w:rPr>
        <w:t>«Ответственность Подрядчика»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93576" w:rsidRPr="00B8754B" w:rsidRDefault="00693576" w:rsidP="00693576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гарантирует качественное выполнение работ в течение гарантийного срока, указанного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с момента подписания Сторонами Акта КС-2.</w:t>
      </w:r>
    </w:p>
    <w:p w:rsidR="00693576" w:rsidRPr="00B8754B" w:rsidRDefault="00693576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Выявление недостатков (дефектов) в пределах гарантийного срока:</w:t>
      </w:r>
    </w:p>
    <w:p w:rsidR="00693576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недостатки (дефекты) выполненных работ, обнаруженные</w:t>
      </w:r>
      <w:r w:rsidR="00693576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в пределах гарантийного срока.</w:t>
      </w:r>
    </w:p>
    <w:p w:rsidR="00693576" w:rsidRPr="00B8754B" w:rsidRDefault="00693576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освобождается от ответственности если </w:t>
      </w:r>
      <w:r w:rsidR="00B434B7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докажет, что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недостатки (дефекты) </w:t>
      </w:r>
      <w:r w:rsidR="00B434B7" w:rsidRPr="00B8754B">
        <w:rPr>
          <w:rFonts w:ascii="Times New Roman" w:hAnsi="Times New Roman"/>
          <w:color w:val="000000" w:themeColor="text1"/>
          <w:sz w:val="24"/>
          <w:szCs w:val="24"/>
        </w:rPr>
        <w:t>произошли вследствие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693576" w:rsidRPr="00B8754B" w:rsidRDefault="00B434B7" w:rsidP="00693576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нормального</w:t>
      </w:r>
      <w:r w:rsidR="00AE2891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износа объекта или его частей,</w:t>
      </w:r>
    </w:p>
    <w:p w:rsidR="00693576" w:rsidRPr="00B8754B" w:rsidRDefault="00AE2891" w:rsidP="00693576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неправильной его эксплуатации,</w:t>
      </w:r>
    </w:p>
    <w:p w:rsidR="00B434B7" w:rsidRPr="00EA6A47" w:rsidRDefault="00AE2891" w:rsidP="00346B08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EA6A47">
        <w:rPr>
          <w:rFonts w:ascii="Times New Roman" w:hAnsi="Times New Roman"/>
          <w:color w:val="000000" w:themeColor="text1"/>
          <w:sz w:val="24"/>
          <w:szCs w:val="24"/>
        </w:rPr>
        <w:t>ненадлежащего ремонта объекта,</w:t>
      </w:r>
      <w:r w:rsidR="00EA6A4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434B7" w:rsidRPr="00EA6A47">
        <w:rPr>
          <w:rFonts w:ascii="Times New Roman" w:hAnsi="Times New Roman"/>
          <w:color w:val="000000" w:themeColor="text1"/>
          <w:sz w:val="24"/>
          <w:szCs w:val="24"/>
        </w:rPr>
        <w:t>произведенного самим Заказчиком или п</w:t>
      </w:r>
      <w:r w:rsidR="00693576" w:rsidRPr="00EA6A47">
        <w:rPr>
          <w:rFonts w:ascii="Times New Roman" w:hAnsi="Times New Roman"/>
          <w:color w:val="000000" w:themeColor="text1"/>
          <w:sz w:val="24"/>
          <w:szCs w:val="24"/>
        </w:rPr>
        <w:t>ривлеченными им третьими лицами.</w:t>
      </w:r>
    </w:p>
    <w:p w:rsidR="00693576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При обнаружении в течение гарантийного срока, Заказчик должен заявить о них Подрядчику в разумный срок при их обнаружении. </w:t>
      </w:r>
    </w:p>
    <w:p w:rsidR="00693576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течение 5 (пяти) дней после получения Подрядчиком уведомления об обнаруженных недостатках объекта,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тороны составляют акт об устранении недостатков, в котором фиксируются выявленные недостатки и сроки их устранения. </w:t>
      </w:r>
    </w:p>
    <w:p w:rsidR="00B434B7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Для составления соответствующего акта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тороны вправе привлечь экспертную организацию </w:t>
      </w:r>
      <w:r w:rsidR="00A539A6" w:rsidRPr="00B8754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независимого эксперта в данной области. Экспертиза может быть назначена также по требованию любой из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торон.</w:t>
      </w:r>
    </w:p>
    <w:p w:rsidR="00B434B7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 случае уклонения Подрядчика в течение 10 (десяти) дней от составления акта</w:t>
      </w:r>
      <w:r w:rsidR="00693576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об устранении недостатков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, Заказчик вправе составить соответствующий акт самостоятельно с привлечением экспертной организации </w:t>
      </w:r>
      <w:r w:rsidR="00B80502" w:rsidRPr="00B8754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независимого эксперта в данной области.</w:t>
      </w:r>
    </w:p>
    <w:p w:rsidR="00693576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Расходы </w:t>
      </w:r>
      <w:r w:rsidR="00693576" w:rsidRPr="00B8754B">
        <w:rPr>
          <w:rFonts w:ascii="Times New Roman" w:hAnsi="Times New Roman"/>
          <w:color w:val="000000" w:themeColor="text1"/>
          <w:sz w:val="24"/>
          <w:szCs w:val="24"/>
        </w:rPr>
        <w:t>на экспертизу несет:</w:t>
      </w:r>
    </w:p>
    <w:p w:rsidR="00693576" w:rsidRPr="00B8754B" w:rsidRDefault="00693576" w:rsidP="007522C2">
      <w:pPr>
        <w:pStyle w:val="a5"/>
        <w:numPr>
          <w:ilvl w:val="0"/>
          <w:numId w:val="15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</w:t>
      </w:r>
      <w:r w:rsidR="007522C2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– по умолчанию,</w:t>
      </w:r>
    </w:p>
    <w:p w:rsidR="007522C2" w:rsidRPr="00B8754B" w:rsidRDefault="007522C2" w:rsidP="007522C2">
      <w:pPr>
        <w:pStyle w:val="a5"/>
        <w:numPr>
          <w:ilvl w:val="0"/>
          <w:numId w:val="15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Сторона, потребовавшая назначение экспертизы, либо обе Стороны поровну, если она назначена по соглашению между Сторонами и если экспертизой будет установлено отсутствие со Стороны Подрядчика:</w:t>
      </w:r>
    </w:p>
    <w:p w:rsidR="007522C2" w:rsidRPr="00B8754B" w:rsidRDefault="007522C2" w:rsidP="007522C2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нарушений технологии производства работ, </w:t>
      </w:r>
    </w:p>
    <w:p w:rsidR="007522C2" w:rsidRPr="00B8754B" w:rsidRDefault="007522C2" w:rsidP="007522C2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отсутствие причинно-следственной связи между действиями (бездействиями) Подрядчика и обнаруженными недостатками.</w:t>
      </w:r>
    </w:p>
    <w:p w:rsidR="009F242D" w:rsidRPr="00B8754B" w:rsidRDefault="009F242D" w:rsidP="009F242D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Ответственность за качество материалов и оборудования:</w:t>
      </w:r>
    </w:p>
    <w:p w:rsidR="004F6848" w:rsidRPr="00B8754B" w:rsidRDefault="00B434B7" w:rsidP="004F6848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ненадлежащее качество предоставленных им материалов и оборудования, а также за предоставление материалов и оборудования, об</w:t>
      </w:r>
      <w:r w:rsidR="00AE27EE" w:rsidRPr="00B8754B">
        <w:rPr>
          <w:rFonts w:ascii="Times New Roman" w:hAnsi="Times New Roman"/>
          <w:color w:val="000000" w:themeColor="text1"/>
          <w:sz w:val="24"/>
          <w:szCs w:val="24"/>
        </w:rPr>
        <w:t>ремененных правами третьих лиц.</w:t>
      </w:r>
    </w:p>
    <w:p w:rsidR="004F6848" w:rsidRDefault="00B434B7" w:rsidP="004F6848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Все строительные материалы и оборудование должны иметь соответствующие сертификаты, технические паспорта и другие докумен</w:t>
      </w:r>
      <w:r w:rsidR="00AE27EE" w:rsidRPr="00B8754B">
        <w:rPr>
          <w:rFonts w:ascii="Times New Roman" w:hAnsi="Times New Roman"/>
          <w:color w:val="000000" w:themeColor="text1"/>
          <w:sz w:val="24"/>
          <w:szCs w:val="24"/>
        </w:rPr>
        <w:t>ты, удостоверяющие их качество.</w:t>
      </w:r>
    </w:p>
    <w:p w:rsidR="00F44653" w:rsidRPr="00B8754B" w:rsidRDefault="00F44653" w:rsidP="00F4465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Не допускается использование материалов и оборудования, бывших в употреблении и/или имеющих признаки износа, а также материалов и оборудования, происхождение которых Подрядчик не может подтвердить документально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434B7" w:rsidRPr="00F44653" w:rsidRDefault="00B434B7" w:rsidP="004F6848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</w:r>
    </w:p>
    <w:p w:rsidR="00290B02" w:rsidRPr="00F44653" w:rsidRDefault="00E7599A" w:rsidP="00290B02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В </w:t>
      </w:r>
      <w:r w:rsidR="007F28C8" w:rsidRPr="00F44653">
        <w:rPr>
          <w:rFonts w:ascii="Times New Roman" w:hAnsi="Times New Roman"/>
          <w:sz w:val="24"/>
          <w:szCs w:val="24"/>
        </w:rPr>
        <w:t>случае</w:t>
      </w:r>
      <w:r w:rsidRPr="00F44653">
        <w:rPr>
          <w:rFonts w:ascii="Times New Roman" w:hAnsi="Times New Roman"/>
          <w:sz w:val="24"/>
          <w:szCs w:val="24"/>
        </w:rPr>
        <w:t xml:space="preserve"> нарушени</w:t>
      </w:r>
      <w:r w:rsidR="007F28C8" w:rsidRPr="00F44653">
        <w:rPr>
          <w:rFonts w:ascii="Times New Roman" w:hAnsi="Times New Roman"/>
          <w:sz w:val="24"/>
          <w:szCs w:val="24"/>
        </w:rPr>
        <w:t>я</w:t>
      </w:r>
      <w:r w:rsidRPr="00F44653">
        <w:rPr>
          <w:rFonts w:ascii="Times New Roman" w:hAnsi="Times New Roman"/>
          <w:sz w:val="24"/>
          <w:szCs w:val="24"/>
        </w:rPr>
        <w:t xml:space="preserve"> Подрядчиком Договора</w:t>
      </w:r>
      <w:r w:rsidR="007F28C8" w:rsidRPr="00F44653">
        <w:rPr>
          <w:rFonts w:ascii="Times New Roman" w:hAnsi="Times New Roman"/>
          <w:sz w:val="24"/>
          <w:szCs w:val="24"/>
        </w:rPr>
        <w:t>,</w:t>
      </w:r>
      <w:r w:rsidRPr="00F44653">
        <w:rPr>
          <w:rFonts w:ascii="Times New Roman" w:hAnsi="Times New Roman"/>
          <w:sz w:val="24"/>
          <w:szCs w:val="24"/>
        </w:rPr>
        <w:t xml:space="preserve"> </w:t>
      </w:r>
      <w:r w:rsidR="007F28C8" w:rsidRPr="00F44653">
        <w:rPr>
          <w:rFonts w:ascii="Times New Roman" w:hAnsi="Times New Roman"/>
          <w:sz w:val="24"/>
          <w:szCs w:val="24"/>
        </w:rPr>
        <w:t>последний</w:t>
      </w:r>
      <w:r w:rsidR="004F6848" w:rsidRPr="00F44653">
        <w:rPr>
          <w:rFonts w:ascii="Times New Roman" w:hAnsi="Times New Roman"/>
          <w:sz w:val="24"/>
          <w:szCs w:val="24"/>
        </w:rPr>
        <w:t xml:space="preserve"> </w:t>
      </w:r>
      <w:r w:rsidR="00D0077D" w:rsidRPr="00F44653">
        <w:rPr>
          <w:rFonts w:ascii="Times New Roman" w:hAnsi="Times New Roman"/>
          <w:sz w:val="24"/>
          <w:szCs w:val="24"/>
        </w:rPr>
        <w:t xml:space="preserve">полностью </w:t>
      </w:r>
      <w:r w:rsidR="004F6848" w:rsidRPr="00F44653">
        <w:rPr>
          <w:rFonts w:ascii="Times New Roman" w:hAnsi="Times New Roman"/>
          <w:sz w:val="24"/>
          <w:szCs w:val="24"/>
        </w:rPr>
        <w:t>в</w:t>
      </w:r>
      <w:r w:rsidR="00290B02" w:rsidRPr="00F44653">
        <w:rPr>
          <w:rFonts w:ascii="Times New Roman" w:hAnsi="Times New Roman"/>
          <w:sz w:val="24"/>
          <w:szCs w:val="24"/>
        </w:rPr>
        <w:t>озм</w:t>
      </w:r>
      <w:r w:rsidR="004F6848" w:rsidRPr="00F44653">
        <w:rPr>
          <w:rFonts w:ascii="Times New Roman" w:hAnsi="Times New Roman"/>
          <w:sz w:val="24"/>
          <w:szCs w:val="24"/>
        </w:rPr>
        <w:t>ещает</w:t>
      </w:r>
      <w:r w:rsidR="00290B02" w:rsidRPr="00F44653">
        <w:rPr>
          <w:rFonts w:ascii="Times New Roman" w:hAnsi="Times New Roman"/>
          <w:sz w:val="24"/>
          <w:szCs w:val="24"/>
        </w:rPr>
        <w:t xml:space="preserve"> убытки, понесенные Заказчиком </w:t>
      </w:r>
      <w:r w:rsidR="00B816DC" w:rsidRPr="00F44653">
        <w:rPr>
          <w:rFonts w:ascii="Times New Roman" w:hAnsi="Times New Roman"/>
          <w:sz w:val="24"/>
          <w:szCs w:val="24"/>
        </w:rPr>
        <w:t xml:space="preserve">сверх неустойки (штрафа, пени), указанных в Приложении </w:t>
      </w:r>
      <w:r w:rsidR="002C7F17">
        <w:rPr>
          <w:rFonts w:ascii="Times New Roman" w:hAnsi="Times New Roman"/>
          <w:sz w:val="24"/>
          <w:szCs w:val="24"/>
        </w:rPr>
        <w:t xml:space="preserve">№ 2 </w:t>
      </w:r>
      <w:r w:rsidR="00B816DC" w:rsidRPr="00F44653">
        <w:rPr>
          <w:rFonts w:ascii="Times New Roman" w:hAnsi="Times New Roman"/>
          <w:sz w:val="24"/>
          <w:szCs w:val="24"/>
        </w:rPr>
        <w:t>к Договору «Ответственность Подрядчика»</w:t>
      </w:r>
      <w:r w:rsidR="00F57D05" w:rsidRPr="00F44653">
        <w:rPr>
          <w:rFonts w:ascii="Times New Roman" w:hAnsi="Times New Roman"/>
          <w:sz w:val="24"/>
          <w:szCs w:val="24"/>
        </w:rPr>
        <w:t xml:space="preserve">, в том числе </w:t>
      </w:r>
      <w:r w:rsidR="00290B02" w:rsidRPr="00F44653">
        <w:rPr>
          <w:rFonts w:ascii="Times New Roman" w:hAnsi="Times New Roman"/>
          <w:sz w:val="24"/>
          <w:szCs w:val="24"/>
        </w:rPr>
        <w:t>с неправомерным возмещением налога на добавленную стоимость</w:t>
      </w:r>
      <w:r w:rsidR="004F6848" w:rsidRPr="00F44653">
        <w:rPr>
          <w:rFonts w:ascii="Times New Roman" w:hAnsi="Times New Roman"/>
          <w:sz w:val="24"/>
          <w:szCs w:val="24"/>
        </w:rPr>
        <w:t xml:space="preserve"> если Подрядчик находится на общей системе налогообложения</w:t>
      </w:r>
      <w:r w:rsidR="00290B02" w:rsidRPr="00F44653">
        <w:rPr>
          <w:rFonts w:ascii="Times New Roman" w:hAnsi="Times New Roman"/>
          <w:sz w:val="24"/>
          <w:szCs w:val="24"/>
        </w:rPr>
        <w:t>, в случае нарушения Подрядчиком установленного ст. 169 НК РФ порядка оформления счетов-фактур.</w:t>
      </w:r>
    </w:p>
    <w:p w:rsidR="00A1084B" w:rsidRPr="00754AB7" w:rsidRDefault="00A1084B" w:rsidP="00A1084B">
      <w:pPr>
        <w:pStyle w:val="a5"/>
        <w:numPr>
          <w:ilvl w:val="1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567" w:hanging="567"/>
        <w:rPr>
          <w:rFonts w:ascii="Segoe UI" w:eastAsiaTheme="minorHAnsi" w:hAnsi="Segoe UI" w:cs="Segoe UI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Если Заказчик в одностороннем порядке отказывается от исполнения </w:t>
      </w:r>
      <w:r w:rsidR="00C707B0">
        <w:rPr>
          <w:rFonts w:ascii="Times New Roman" w:hAnsi="Times New Roman"/>
          <w:sz w:val="24"/>
          <w:szCs w:val="24"/>
        </w:rPr>
        <w:t>Условий выполнения работ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, Подрядчик в течение 3 (трех) рабочих дней с момента получения уведомления возвращает Заказчику сумму неотработанного на момент получения уведомления аванса</w:t>
      </w:r>
      <w:r w:rsidR="00EC3250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, если таковой был им получен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.</w:t>
      </w:r>
    </w:p>
    <w:p w:rsidR="00754AB7" w:rsidRDefault="00754AB7" w:rsidP="00A1084B">
      <w:pPr>
        <w:pStyle w:val="a5"/>
        <w:numPr>
          <w:ilvl w:val="1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567" w:hanging="567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Привлечение Подрядчика к ответственности за нарушение требований безопасности (п. 4.</w:t>
      </w:r>
      <w:r w:rsidR="00C76320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7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Договора):</w:t>
      </w:r>
    </w:p>
    <w:p w:rsidR="00754AB7" w:rsidRDefault="00754AB7" w:rsidP="00754AB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4AB7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Случаи нарушений, зафиксированные Заказчиком, подлежат оплате Подрядчиком после представления Заказчиком акта о выявлении нарушения. </w:t>
      </w:r>
    </w:p>
    <w:p w:rsidR="00754AB7" w:rsidRDefault="00754AB7" w:rsidP="00754AB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4AB7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Акт о выявленном нарушении оформляется Заказчиком с участием представителя Подрядчика, а при отказе представителя Подрядчика от составления акта о выявленном нарушении – в одностороннем порядке. </w:t>
      </w:r>
    </w:p>
    <w:p w:rsidR="00754AB7" w:rsidRPr="00F44653" w:rsidRDefault="00754AB7" w:rsidP="00754AB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Уплата штрафа не освобождает Подрядчика от устранения всех выявленных нарушений в акте о выявленном нарушении и от ответственности перед </w:t>
      </w:r>
      <w:r w:rsidR="00053D05"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Заказчиком и </w:t>
      </w:r>
      <w:r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третьими лицами за причиненный ущерб</w:t>
      </w:r>
      <w:r w:rsidR="00053D05"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.</w:t>
      </w:r>
    </w:p>
    <w:p w:rsidR="002F7009" w:rsidRPr="00B8754B" w:rsidRDefault="002F7009" w:rsidP="001310FB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ФОРС-МАЖОР</w:t>
      </w:r>
    </w:p>
    <w:p w:rsidR="00B8754B" w:rsidRPr="00B8754B" w:rsidRDefault="002F7009" w:rsidP="001310FB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в случае возникновения помимо воли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 обстоятельств непреодолимой силы, которых не существовало на момент заключения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оговора, а именно: землетрясение, наводнение, пожары, эпидемии, война или военные действия. </w:t>
      </w:r>
    </w:p>
    <w:p w:rsidR="002F7009" w:rsidRPr="00B8754B" w:rsidRDefault="002F7009" w:rsidP="001310FB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О начале и прекращении форс-мажорных обстоятельств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E87D98">
        <w:rPr>
          <w:rFonts w:ascii="Times New Roman" w:hAnsi="Times New Roman"/>
          <w:color w:val="000000" w:themeColor="text1"/>
          <w:sz w:val="24"/>
          <w:szCs w:val="24"/>
        </w:rPr>
        <w:t xml:space="preserve">тороны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уведомляют друг друга в течение 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</w:rPr>
        <w:t>3 (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трех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2F7009" w:rsidRPr="00B8754B" w:rsidRDefault="002F7009" w:rsidP="001310FB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случае, если вследствие форс-мажорных обстоятельств просрочка в выполнении обязательств по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оговору составит более 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(3)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трех месяцев, любая из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 вправе отказаться от выполнения своих обязательств с обязательной ликвидацией взаимной задолженности по согласованию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торон.</w:t>
      </w:r>
    </w:p>
    <w:p w:rsidR="002F7009" w:rsidRPr="00B8754B" w:rsidRDefault="002F7009" w:rsidP="001310FB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СРОК ДЕЙСТВИЯ ДОГОВОРА</w:t>
      </w:r>
    </w:p>
    <w:p w:rsidR="002F7009" w:rsidRDefault="00107B4C" w:rsidP="001310FB">
      <w:pPr>
        <w:pStyle w:val="a5"/>
        <w:spacing w:before="60" w:after="60" w:line="276" w:lineRule="auto"/>
        <w:ind w:left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 вступает в силу с момента его подписания обеими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торонами</w:t>
      </w:r>
      <w:r w:rsidR="00B8754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</w:rPr>
        <w:t>[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ретроспективная оговорка при необходимости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</w:rPr>
        <w:t>]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и действует до </w:t>
      </w:r>
      <w:r w:rsidR="0038045B" w:rsidRPr="0038045B">
        <w:rPr>
          <w:rFonts w:ascii="Times New Roman" w:hAnsi="Times New Roman"/>
          <w:color w:val="000000" w:themeColor="text1"/>
          <w:sz w:val="24"/>
          <w:szCs w:val="24"/>
        </w:rPr>
        <w:t>[</w:t>
      </w:r>
      <w:r w:rsidR="0038045B" w:rsidRPr="0038045B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указать дату окончания</w:t>
      </w:r>
      <w:r w:rsidR="0038045B" w:rsidRPr="0038045B">
        <w:rPr>
          <w:rFonts w:ascii="Times New Roman" w:hAnsi="Times New Roman"/>
          <w:color w:val="000000" w:themeColor="text1"/>
          <w:sz w:val="24"/>
          <w:szCs w:val="24"/>
        </w:rPr>
        <w:t>]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F7009" w:rsidRPr="00B8754B" w:rsidRDefault="002F7009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ДОПОЛНИТЕЛЬНЫЕ УСЛОВИЯ</w:t>
      </w:r>
    </w:p>
    <w:p w:rsidR="002F7009" w:rsidRPr="00B8754B" w:rsidRDefault="00B8754B" w:rsidP="001310FB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Изменения</w:t>
      </w:r>
      <w:r w:rsidR="002F7009" w:rsidRPr="00B8754B">
        <w:rPr>
          <w:color w:val="000000" w:themeColor="text1"/>
          <w:sz w:val="24"/>
          <w:szCs w:val="24"/>
        </w:rPr>
        <w:t xml:space="preserve"> к </w:t>
      </w:r>
      <w:r w:rsidR="00107B4C" w:rsidRPr="00B8754B">
        <w:rPr>
          <w:color w:val="000000" w:themeColor="text1"/>
          <w:sz w:val="24"/>
          <w:szCs w:val="24"/>
        </w:rPr>
        <w:t>Д</w:t>
      </w:r>
      <w:r w:rsidR="002F7009" w:rsidRPr="00B8754B">
        <w:rPr>
          <w:color w:val="000000" w:themeColor="text1"/>
          <w:sz w:val="24"/>
          <w:szCs w:val="24"/>
        </w:rPr>
        <w:t xml:space="preserve">оговору действительны в том случае, если они оформлены в </w:t>
      </w:r>
      <w:r w:rsidRPr="00B8754B">
        <w:rPr>
          <w:color w:val="000000" w:themeColor="text1"/>
          <w:sz w:val="24"/>
          <w:szCs w:val="24"/>
        </w:rPr>
        <w:t xml:space="preserve">виде </w:t>
      </w:r>
      <w:r w:rsidR="00A46C8E">
        <w:rPr>
          <w:color w:val="000000" w:themeColor="text1"/>
          <w:sz w:val="24"/>
          <w:szCs w:val="24"/>
        </w:rPr>
        <w:t xml:space="preserve">соглашения в форме </w:t>
      </w:r>
      <w:r>
        <w:rPr>
          <w:color w:val="000000" w:themeColor="text1"/>
          <w:sz w:val="24"/>
          <w:szCs w:val="24"/>
        </w:rPr>
        <w:t xml:space="preserve">единого </w:t>
      </w:r>
      <w:r w:rsidR="002F7009" w:rsidRPr="00B8754B">
        <w:rPr>
          <w:color w:val="000000" w:themeColor="text1"/>
          <w:sz w:val="24"/>
          <w:szCs w:val="24"/>
        </w:rPr>
        <w:t>письменно</w:t>
      </w:r>
      <w:r>
        <w:rPr>
          <w:color w:val="000000" w:themeColor="text1"/>
          <w:sz w:val="24"/>
          <w:szCs w:val="24"/>
        </w:rPr>
        <w:t>го документа</w:t>
      </w:r>
      <w:r w:rsidR="002F7009" w:rsidRPr="00B8754B">
        <w:rPr>
          <w:color w:val="000000" w:themeColor="text1"/>
          <w:sz w:val="24"/>
          <w:szCs w:val="24"/>
        </w:rPr>
        <w:t xml:space="preserve">, подписаны </w:t>
      </w:r>
      <w:r>
        <w:rPr>
          <w:color w:val="000000" w:themeColor="text1"/>
          <w:sz w:val="24"/>
          <w:szCs w:val="24"/>
        </w:rPr>
        <w:t>уп</w:t>
      </w:r>
      <w:r w:rsidRPr="00B8754B">
        <w:rPr>
          <w:color w:val="000000" w:themeColor="text1"/>
          <w:sz w:val="24"/>
          <w:szCs w:val="24"/>
        </w:rPr>
        <w:t>олномоченными</w:t>
      </w:r>
      <w:r w:rsidR="002F7009" w:rsidRPr="00B8754B">
        <w:rPr>
          <w:color w:val="000000" w:themeColor="text1"/>
          <w:sz w:val="24"/>
          <w:szCs w:val="24"/>
        </w:rPr>
        <w:t xml:space="preserve"> представителями обеих </w:t>
      </w:r>
      <w:r w:rsidR="00DD30CE" w:rsidRPr="00B8754B">
        <w:rPr>
          <w:color w:val="000000" w:themeColor="text1"/>
          <w:sz w:val="24"/>
          <w:szCs w:val="24"/>
        </w:rPr>
        <w:t>С</w:t>
      </w:r>
      <w:r w:rsidR="002F7009" w:rsidRPr="00B8754B">
        <w:rPr>
          <w:color w:val="000000" w:themeColor="text1"/>
          <w:sz w:val="24"/>
          <w:szCs w:val="24"/>
        </w:rPr>
        <w:t>торон и скреплены печатями</w:t>
      </w:r>
      <w:r w:rsidR="00A46C8E">
        <w:rPr>
          <w:color w:val="000000" w:themeColor="text1"/>
          <w:sz w:val="24"/>
          <w:szCs w:val="24"/>
        </w:rPr>
        <w:t xml:space="preserve"> (если таковые имеются)</w:t>
      </w:r>
      <w:r w:rsidR="002F7009" w:rsidRPr="00B8754B">
        <w:rPr>
          <w:color w:val="000000" w:themeColor="text1"/>
          <w:sz w:val="24"/>
          <w:szCs w:val="24"/>
        </w:rPr>
        <w:t>.</w:t>
      </w:r>
    </w:p>
    <w:p w:rsidR="002F7009" w:rsidRPr="00B8754B" w:rsidRDefault="002F7009" w:rsidP="001310FB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изменения реквизитов, 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 xml:space="preserve">указанных в разделе 10 Договора,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торона, у которой произошли изменения, об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язана известить об этом другую 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торону в течение 5 (пяти) рабочих дней с момента их изменения. Все убытки, связанные с неправильным указанием платежных</w:t>
      </w:r>
      <w:r w:rsidR="00AD2A6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реквизитов</w:t>
      </w:r>
      <w:r w:rsidR="00AD2A69" w:rsidRPr="00B8754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несет виновная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торона.</w:t>
      </w:r>
    </w:p>
    <w:p w:rsidR="00A46C8E" w:rsidRDefault="00A46C8E" w:rsidP="001310FB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Заключение Договора путём обмена электронными копиями:</w:t>
      </w:r>
    </w:p>
    <w:p w:rsidR="00A46C8E" w:rsidRDefault="00107B4C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оговор, 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 xml:space="preserve">изменения к нему, </w:t>
      </w:r>
      <w:r w:rsidR="00C707B0">
        <w:rPr>
          <w:rFonts w:ascii="Times New Roman" w:hAnsi="Times New Roman"/>
          <w:sz w:val="24"/>
          <w:szCs w:val="24"/>
        </w:rPr>
        <w:t>Условия выполнения работ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подписанны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торонами и скрепленный печатями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46C8E" w:rsidRPr="00A46C8E">
        <w:rPr>
          <w:rFonts w:ascii="Times New Roman" w:hAnsi="Times New Roman"/>
          <w:color w:val="000000" w:themeColor="text1"/>
          <w:sz w:val="24"/>
          <w:szCs w:val="24"/>
        </w:rPr>
        <w:t>(если таковые имеются)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, имеет юридическую силу и в случае передачи его по </w:t>
      </w:r>
      <w:r w:rsidR="00FD343E" w:rsidRPr="00B8754B">
        <w:rPr>
          <w:rFonts w:ascii="Times New Roman" w:hAnsi="Times New Roman"/>
          <w:color w:val="000000" w:themeColor="text1"/>
          <w:sz w:val="24"/>
          <w:szCs w:val="24"/>
        </w:rPr>
        <w:t>электронной почте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до обмена оригиналами. </w:t>
      </w:r>
    </w:p>
    <w:p w:rsidR="00A46C8E" w:rsidRDefault="00DD30CE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торона, от которой исходит оферта, обязана подписать, 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>скрепить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печатью и выслать оригинал </w:t>
      </w:r>
      <w:r w:rsidR="006E354D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оговора другой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тороне для подписания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>скрепления печатью.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2F7009" w:rsidRPr="00B8754B" w:rsidRDefault="00A46C8E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Другая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торона в течение 10 (десяти) дней с момента получения оригинала </w:t>
      </w:r>
      <w:r w:rsidR="006E354D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оговора обязана его подписать, заверить печатью и направить соответствующие экземпляры </w:t>
      </w:r>
      <w:r w:rsidR="006E354D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оговора в адрес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торо</w:t>
      </w:r>
      <w:r w:rsidR="00FD343E" w:rsidRPr="00B8754B">
        <w:rPr>
          <w:rFonts w:ascii="Times New Roman" w:hAnsi="Times New Roman"/>
          <w:color w:val="000000" w:themeColor="text1"/>
          <w:sz w:val="24"/>
          <w:szCs w:val="24"/>
        </w:rPr>
        <w:t>ны, от которой исходит оферта.</w:t>
      </w:r>
    </w:p>
    <w:p w:rsidR="00A46C8E" w:rsidRDefault="00A46C8E" w:rsidP="001310FB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Разрешение споров:</w:t>
      </w:r>
    </w:p>
    <w:p w:rsidR="00A46C8E" w:rsidRDefault="002F7009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Все споры, возникающие между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торонами при исполнении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оговора, решаются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путем переговоров. </w:t>
      </w:r>
    </w:p>
    <w:p w:rsidR="00A46C8E" w:rsidRPr="00F44653" w:rsidRDefault="002F7009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При не достижении согласия спор передается на разрешение в</w:t>
      </w:r>
      <w:r w:rsidR="00AD2A69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Арбитражный суд </w:t>
      </w:r>
      <w:r w:rsidR="0069416A" w:rsidRPr="00F44653">
        <w:rPr>
          <w:rFonts w:ascii="Times New Roman" w:hAnsi="Times New Roman"/>
          <w:color w:val="000000" w:themeColor="text1"/>
          <w:sz w:val="24"/>
          <w:szCs w:val="24"/>
        </w:rPr>
        <w:t>Забайкальского края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A46C8E" w:rsidRDefault="002F7009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До обращения в Арбитражный суд для решения спора между </w:t>
      </w:r>
      <w:r w:rsidR="00DD30CE" w:rsidRPr="00F44653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торонами применя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ется претензионный порядок урегулирования споров. </w:t>
      </w:r>
    </w:p>
    <w:p w:rsidR="002F7009" w:rsidRPr="00B8754B" w:rsidRDefault="002F7009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Срок рассмотрения претензии 10 (десять) дней со дня получения претензии.</w:t>
      </w:r>
    </w:p>
    <w:p w:rsidR="002F7009" w:rsidRDefault="002F7009" w:rsidP="001310FB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По всем вопросам, не урегулированным </w:t>
      </w:r>
      <w:r w:rsidR="00107B4C" w:rsidRPr="00B8754B">
        <w:rPr>
          <w:color w:val="000000" w:themeColor="text1"/>
          <w:sz w:val="24"/>
          <w:szCs w:val="24"/>
        </w:rPr>
        <w:t>Д</w:t>
      </w:r>
      <w:r w:rsidRPr="00B8754B">
        <w:rPr>
          <w:color w:val="000000" w:themeColor="text1"/>
          <w:sz w:val="24"/>
          <w:szCs w:val="24"/>
        </w:rPr>
        <w:t xml:space="preserve">оговором, </w:t>
      </w:r>
      <w:r w:rsidR="00DD30CE" w:rsidRPr="00B8754B">
        <w:rPr>
          <w:color w:val="000000" w:themeColor="text1"/>
          <w:sz w:val="24"/>
          <w:szCs w:val="24"/>
        </w:rPr>
        <w:t>С</w:t>
      </w:r>
      <w:r w:rsidRPr="00B8754B">
        <w:rPr>
          <w:color w:val="000000" w:themeColor="text1"/>
          <w:sz w:val="24"/>
          <w:szCs w:val="24"/>
        </w:rPr>
        <w:t>тороны руководств</w:t>
      </w:r>
      <w:r w:rsidR="00A46C8E">
        <w:rPr>
          <w:color w:val="000000" w:themeColor="text1"/>
          <w:sz w:val="24"/>
          <w:szCs w:val="24"/>
        </w:rPr>
        <w:t>уются</w:t>
      </w:r>
      <w:r w:rsidRPr="00B8754B">
        <w:rPr>
          <w:color w:val="000000" w:themeColor="text1"/>
          <w:sz w:val="24"/>
          <w:szCs w:val="24"/>
        </w:rPr>
        <w:t xml:space="preserve"> действующим законодательством РФ.</w:t>
      </w:r>
    </w:p>
    <w:p w:rsidR="002F7009" w:rsidRDefault="00107B4C" w:rsidP="001310FB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lastRenderedPageBreak/>
        <w:t>Д</w:t>
      </w:r>
      <w:r w:rsidR="002F7009" w:rsidRPr="00B8754B">
        <w:rPr>
          <w:color w:val="000000" w:themeColor="text1"/>
          <w:sz w:val="24"/>
          <w:szCs w:val="24"/>
        </w:rPr>
        <w:t xml:space="preserve">оговор составлен и подписан в 2-х экземплярах, каждый из которых имеет одинаковую юридическую силу. Один экземпляр </w:t>
      </w:r>
      <w:r w:rsidR="006E354D" w:rsidRPr="00B8754B">
        <w:rPr>
          <w:color w:val="000000" w:themeColor="text1"/>
          <w:sz w:val="24"/>
          <w:szCs w:val="24"/>
        </w:rPr>
        <w:t>Д</w:t>
      </w:r>
      <w:r w:rsidR="002F7009" w:rsidRPr="00B8754B">
        <w:rPr>
          <w:color w:val="000000" w:themeColor="text1"/>
          <w:sz w:val="24"/>
          <w:szCs w:val="24"/>
        </w:rPr>
        <w:t xml:space="preserve">оговора находится у Подрядчика, второй экземпляр </w:t>
      </w:r>
      <w:r w:rsidR="006E354D" w:rsidRPr="00B8754B">
        <w:rPr>
          <w:color w:val="000000" w:themeColor="text1"/>
          <w:sz w:val="24"/>
          <w:szCs w:val="24"/>
        </w:rPr>
        <w:t>Д</w:t>
      </w:r>
      <w:r w:rsidR="002F7009" w:rsidRPr="00B8754B">
        <w:rPr>
          <w:color w:val="000000" w:themeColor="text1"/>
          <w:sz w:val="24"/>
          <w:szCs w:val="24"/>
        </w:rPr>
        <w:t>оговора находятся у Заказчика.</w:t>
      </w:r>
    </w:p>
    <w:p w:rsidR="002C7F17" w:rsidRDefault="002C7F17" w:rsidP="001310FB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 Договору прилагаются:</w:t>
      </w:r>
    </w:p>
    <w:p w:rsidR="002C7F17" w:rsidRDefault="002C7F17" w:rsidP="002C7F1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Приложение № 1 «Условия выполнения работ»</w:t>
      </w:r>
      <w:r w:rsidR="0024712C">
        <w:rPr>
          <w:color w:val="000000" w:themeColor="text1"/>
          <w:sz w:val="24"/>
          <w:szCs w:val="24"/>
        </w:rPr>
        <w:t xml:space="preserve"> (форма)</w:t>
      </w:r>
    </w:p>
    <w:p w:rsidR="00BD28F5" w:rsidRPr="00B8754B" w:rsidRDefault="00080819" w:rsidP="002C7F1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Приложение </w:t>
      </w:r>
      <w:r w:rsidR="002C7F17">
        <w:rPr>
          <w:color w:val="000000" w:themeColor="text1"/>
          <w:sz w:val="24"/>
          <w:szCs w:val="24"/>
        </w:rPr>
        <w:t xml:space="preserve">№ 2 </w:t>
      </w:r>
      <w:r w:rsidR="00BD28F5">
        <w:rPr>
          <w:color w:val="000000" w:themeColor="text1"/>
          <w:sz w:val="24"/>
          <w:szCs w:val="24"/>
        </w:rPr>
        <w:t>«Ответственность Подрядчика».</w:t>
      </w:r>
    </w:p>
    <w:p w:rsidR="002F7009" w:rsidRPr="00B8754B" w:rsidRDefault="002F7009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РЕКВИЗИТЫ СТОРОН</w:t>
      </w:r>
    </w:p>
    <w:p w:rsidR="002F7009" w:rsidRPr="00B8754B" w:rsidRDefault="002F7009" w:rsidP="001310FB">
      <w:pPr>
        <w:pStyle w:val="3"/>
        <w:spacing w:before="60" w:after="60" w:line="276" w:lineRule="auto"/>
        <w:rPr>
          <w:b w:val="0"/>
          <w:color w:val="000000" w:themeColor="text1"/>
          <w:szCs w:val="24"/>
          <w:lang w:val="en-US"/>
        </w:rPr>
      </w:pPr>
      <w:r w:rsidRPr="00B8754B">
        <w:rPr>
          <w:b w:val="0"/>
          <w:color w:val="000000" w:themeColor="text1"/>
          <w:szCs w:val="24"/>
        </w:rPr>
        <w:t xml:space="preserve">ПОДРЯДЧИК: </w:t>
      </w:r>
      <w:r w:rsidR="00385E22" w:rsidRPr="00B8754B">
        <w:rPr>
          <w:b w:val="0"/>
          <w:color w:val="000000" w:themeColor="text1"/>
          <w:szCs w:val="24"/>
          <w:lang w:val="en-US"/>
        </w:rPr>
        <w:t>[</w:t>
      </w:r>
      <w:r w:rsidR="00385E22" w:rsidRPr="00B8754B">
        <w:rPr>
          <w:b w:val="0"/>
          <w:color w:val="000000" w:themeColor="text1"/>
          <w:szCs w:val="24"/>
          <w:highlight w:val="green"/>
        </w:rPr>
        <w:t>сокращённое наименование</w:t>
      </w:r>
      <w:r w:rsidR="00385E22" w:rsidRPr="00B8754B">
        <w:rPr>
          <w:b w:val="0"/>
          <w:color w:val="000000" w:themeColor="text1"/>
          <w:szCs w:val="24"/>
          <w:lang w:val="en-US"/>
        </w:rPr>
        <w:t>]</w:t>
      </w:r>
    </w:p>
    <w:p w:rsidR="002F7009" w:rsidRPr="00B8754B" w:rsidRDefault="00BE79C7" w:rsidP="001310FB">
      <w:pPr>
        <w:spacing w:before="60" w:after="60" w:line="276" w:lineRule="auto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Адрес </w:t>
      </w:r>
      <w:r w:rsidR="00635263" w:rsidRPr="00B8754B">
        <w:rPr>
          <w:color w:val="000000" w:themeColor="text1"/>
          <w:sz w:val="24"/>
          <w:szCs w:val="24"/>
        </w:rPr>
        <w:t>юридического лица/места жительства</w:t>
      </w:r>
      <w:r w:rsidR="002F7009" w:rsidRPr="00B8754B">
        <w:rPr>
          <w:color w:val="000000" w:themeColor="text1"/>
          <w:sz w:val="24"/>
          <w:szCs w:val="24"/>
        </w:rPr>
        <w:t>:</w:t>
      </w:r>
      <w:r w:rsidR="00385E22" w:rsidRPr="00B8754B">
        <w:rPr>
          <w:color w:val="000000" w:themeColor="text1"/>
          <w:sz w:val="24"/>
          <w:szCs w:val="24"/>
        </w:rPr>
        <w:t xml:space="preserve"> </w:t>
      </w:r>
      <w:r w:rsidR="00385E22" w:rsidRPr="00B8754B">
        <w:rPr>
          <w:color w:val="000000" w:themeColor="text1"/>
          <w:sz w:val="24"/>
          <w:szCs w:val="24"/>
          <w:highlight w:val="green"/>
        </w:rPr>
        <w:t>[в соответствии с выпиской из ЕГРЮЛ/ЕГРИП</w:t>
      </w:r>
      <w:r w:rsidR="00E53FA2" w:rsidRPr="00B8754B">
        <w:rPr>
          <w:color w:val="000000" w:themeColor="text1"/>
          <w:sz w:val="24"/>
          <w:szCs w:val="24"/>
          <w:highlight w:val="green"/>
        </w:rPr>
        <w:t xml:space="preserve"> (паспортом ИП)</w:t>
      </w:r>
      <w:r w:rsidR="00385E22" w:rsidRPr="00B8754B">
        <w:rPr>
          <w:color w:val="000000" w:themeColor="text1"/>
          <w:sz w:val="24"/>
          <w:szCs w:val="24"/>
          <w:highlight w:val="green"/>
        </w:rPr>
        <w:t>]</w:t>
      </w:r>
    </w:p>
    <w:p w:rsidR="00385E22" w:rsidRPr="00B8754B" w:rsidRDefault="00385E22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ОГРН </w:t>
      </w:r>
      <w:r w:rsidR="00C17C97" w:rsidRPr="00B8754B">
        <w:rPr>
          <w:color w:val="000000" w:themeColor="text1"/>
          <w:sz w:val="24"/>
          <w:szCs w:val="24"/>
        </w:rPr>
        <w:t>[</w:t>
      </w:r>
      <w:r w:rsidR="00C17C97"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="00C17C97" w:rsidRPr="00B8754B">
        <w:rPr>
          <w:color w:val="000000" w:themeColor="text1"/>
          <w:sz w:val="24"/>
          <w:szCs w:val="24"/>
        </w:rPr>
        <w:t xml:space="preserve">] </w:t>
      </w:r>
      <w:r w:rsidR="002F7009" w:rsidRPr="00B8754B">
        <w:rPr>
          <w:color w:val="000000" w:themeColor="text1"/>
          <w:sz w:val="24"/>
          <w:szCs w:val="24"/>
        </w:rPr>
        <w:t xml:space="preserve">ИНН </w:t>
      </w:r>
      <w:r w:rsidRPr="00B8754B">
        <w:rPr>
          <w:color w:val="000000" w:themeColor="text1"/>
          <w:sz w:val="24"/>
          <w:szCs w:val="24"/>
        </w:rPr>
        <w:t>[</w:t>
      </w:r>
      <w:r w:rsidR="00C17C97"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</w:t>
      </w:r>
      <w:r w:rsidR="00C17C97" w:rsidRPr="00B8754B">
        <w:rPr>
          <w:color w:val="000000" w:themeColor="text1"/>
          <w:sz w:val="24"/>
          <w:szCs w:val="24"/>
        </w:rPr>
        <w:t xml:space="preserve"> КПП [</w:t>
      </w:r>
      <w:r w:rsidR="00C17C97"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="00C17C97" w:rsidRPr="00B8754B">
        <w:rPr>
          <w:color w:val="000000" w:themeColor="text1"/>
          <w:sz w:val="24"/>
          <w:szCs w:val="24"/>
        </w:rPr>
        <w:t>]</w:t>
      </w:r>
    </w:p>
    <w:p w:rsidR="002F7009" w:rsidRPr="00B8754B" w:rsidRDefault="00C17C97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р</w:t>
      </w:r>
      <w:r w:rsidR="002F7009" w:rsidRPr="00B8754B">
        <w:rPr>
          <w:color w:val="000000" w:themeColor="text1"/>
          <w:sz w:val="24"/>
          <w:szCs w:val="24"/>
        </w:rPr>
        <w:t xml:space="preserve">/с </w:t>
      </w:r>
      <w:r w:rsidRPr="00B8754B">
        <w:rPr>
          <w:color w:val="000000" w:themeColor="text1"/>
          <w:sz w:val="24"/>
          <w:szCs w:val="24"/>
        </w:rPr>
        <w:t>[</w:t>
      </w:r>
      <w:r w:rsidRPr="00B8754B">
        <w:rPr>
          <w:color w:val="000000" w:themeColor="text1"/>
          <w:sz w:val="24"/>
          <w:szCs w:val="24"/>
          <w:highlight w:val="green"/>
        </w:rPr>
        <w:t>реквизиты банковского счета в соответствии со сведения, представленными контрагентом – номер счета, наименование банка, корреспондентский номер, БИК</w:t>
      </w:r>
      <w:r w:rsidRPr="00B8754B">
        <w:rPr>
          <w:color w:val="000000" w:themeColor="text1"/>
          <w:sz w:val="24"/>
          <w:szCs w:val="24"/>
        </w:rPr>
        <w:t>]</w:t>
      </w:r>
    </w:p>
    <w:p w:rsidR="00C76320" w:rsidRPr="00C76320" w:rsidRDefault="00C76320" w:rsidP="00C76320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тел</w:t>
      </w:r>
      <w:r w:rsidRPr="00C76320">
        <w:rPr>
          <w:color w:val="000000" w:themeColor="text1"/>
          <w:sz w:val="24"/>
          <w:szCs w:val="24"/>
        </w:rPr>
        <w:t>. [</w:t>
      </w:r>
      <w:r w:rsidRPr="00C76320">
        <w:rPr>
          <w:color w:val="000000" w:themeColor="text1"/>
          <w:sz w:val="24"/>
          <w:szCs w:val="24"/>
          <w:highlight w:val="green"/>
        </w:rPr>
        <w:t>указать</w:t>
      </w:r>
      <w:r w:rsidRPr="00C76320">
        <w:rPr>
          <w:color w:val="000000" w:themeColor="text1"/>
          <w:sz w:val="24"/>
          <w:szCs w:val="24"/>
        </w:rPr>
        <w:t xml:space="preserve">], </w:t>
      </w:r>
      <w:r>
        <w:rPr>
          <w:color w:val="000000" w:themeColor="text1"/>
          <w:sz w:val="24"/>
          <w:szCs w:val="24"/>
          <w:lang w:val="en-US"/>
        </w:rPr>
        <w:t>E</w:t>
      </w:r>
      <w:r w:rsidRPr="00C76320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  <w:lang w:val="en-US"/>
        </w:rPr>
        <w:t>mail</w:t>
      </w:r>
      <w:r w:rsidRPr="00C76320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 xml:space="preserve"> </w:t>
      </w:r>
      <w:r w:rsidRPr="00C76320">
        <w:rPr>
          <w:color w:val="000000" w:themeColor="text1"/>
          <w:sz w:val="24"/>
          <w:szCs w:val="24"/>
        </w:rPr>
        <w:t>[</w:t>
      </w:r>
      <w:r w:rsidRPr="00C76320">
        <w:rPr>
          <w:color w:val="000000" w:themeColor="text1"/>
          <w:sz w:val="24"/>
          <w:szCs w:val="24"/>
          <w:highlight w:val="green"/>
        </w:rPr>
        <w:t>указать</w:t>
      </w:r>
      <w:r w:rsidRPr="00C76320">
        <w:rPr>
          <w:color w:val="000000" w:themeColor="text1"/>
          <w:sz w:val="24"/>
          <w:szCs w:val="24"/>
        </w:rPr>
        <w:t xml:space="preserve">] </w:t>
      </w:r>
    </w:p>
    <w:p w:rsidR="002F7009" w:rsidRPr="00C76320" w:rsidRDefault="002F7009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2F7009" w:rsidRPr="00B8754B" w:rsidRDefault="002F7009" w:rsidP="001310FB">
      <w:pPr>
        <w:shd w:val="clear" w:color="auto" w:fill="FFFFFF"/>
        <w:spacing w:before="60" w:after="60" w:line="276" w:lineRule="auto"/>
        <w:jc w:val="both"/>
        <w:rPr>
          <w:color w:val="000000" w:themeColor="text1"/>
          <w:spacing w:val="-4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ЗАКАЗЧИК:</w:t>
      </w:r>
      <w:r w:rsidRPr="00B8754B">
        <w:rPr>
          <w:color w:val="000000" w:themeColor="text1"/>
          <w:spacing w:val="-4"/>
          <w:sz w:val="24"/>
          <w:szCs w:val="24"/>
        </w:rPr>
        <w:t xml:space="preserve"> </w:t>
      </w:r>
      <w:r w:rsidR="00C17C97" w:rsidRPr="00B8754B">
        <w:rPr>
          <w:color w:val="000000" w:themeColor="text1"/>
          <w:spacing w:val="-4"/>
          <w:sz w:val="24"/>
          <w:szCs w:val="24"/>
        </w:rPr>
        <w:t>ПАО «ТГК-14»</w:t>
      </w:r>
    </w:p>
    <w:p w:rsidR="00C17C97" w:rsidRPr="00B8754B" w:rsidRDefault="00635263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Адрес юридического лица</w:t>
      </w:r>
      <w:r w:rsidR="00C17C97" w:rsidRPr="00B8754B">
        <w:rPr>
          <w:color w:val="000000" w:themeColor="text1"/>
          <w:sz w:val="24"/>
          <w:szCs w:val="24"/>
        </w:rPr>
        <w:t>: 672000, г. Чита, ул. Профсоюзная, д. 23</w:t>
      </w:r>
    </w:p>
    <w:p w:rsidR="00C17C97" w:rsidRPr="00B8754B" w:rsidRDefault="00C17C97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ОГРН 1047550031242 ИНН 7534018889 КПП 753401001</w:t>
      </w:r>
    </w:p>
    <w:p w:rsidR="002F7009" w:rsidRPr="00B8754B" w:rsidRDefault="00C17C97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р/с </w:t>
      </w:r>
      <w:r w:rsidR="002F7009" w:rsidRPr="00B8754B">
        <w:rPr>
          <w:color w:val="000000" w:themeColor="text1"/>
          <w:sz w:val="24"/>
          <w:szCs w:val="24"/>
        </w:rPr>
        <w:t xml:space="preserve">40702810774000104195 </w:t>
      </w:r>
      <w:r w:rsidRPr="00B8754B">
        <w:rPr>
          <w:color w:val="000000" w:themeColor="text1"/>
          <w:sz w:val="24"/>
          <w:szCs w:val="24"/>
        </w:rPr>
        <w:t>Читинском</w:t>
      </w:r>
      <w:r w:rsidR="002F7009" w:rsidRPr="00B8754B">
        <w:rPr>
          <w:color w:val="000000" w:themeColor="text1"/>
          <w:sz w:val="24"/>
          <w:szCs w:val="24"/>
        </w:rPr>
        <w:t xml:space="preserve"> отделении №</w:t>
      </w:r>
      <w:r w:rsidRPr="00B8754B">
        <w:rPr>
          <w:color w:val="000000" w:themeColor="text1"/>
          <w:sz w:val="24"/>
          <w:szCs w:val="24"/>
        </w:rPr>
        <w:t xml:space="preserve"> </w:t>
      </w:r>
      <w:r w:rsidR="002F7009" w:rsidRPr="00B8754B">
        <w:rPr>
          <w:color w:val="000000" w:themeColor="text1"/>
          <w:sz w:val="24"/>
          <w:szCs w:val="24"/>
        </w:rPr>
        <w:t xml:space="preserve">8600 </w:t>
      </w:r>
      <w:r w:rsidRPr="00B8754B">
        <w:rPr>
          <w:color w:val="000000" w:themeColor="text1"/>
          <w:sz w:val="24"/>
          <w:szCs w:val="24"/>
        </w:rPr>
        <w:t xml:space="preserve">ПАО </w:t>
      </w:r>
      <w:r w:rsidR="002F7009" w:rsidRPr="00B8754B">
        <w:rPr>
          <w:color w:val="000000" w:themeColor="text1"/>
          <w:sz w:val="24"/>
          <w:szCs w:val="24"/>
        </w:rPr>
        <w:t>Сбербанк г.</w:t>
      </w:r>
      <w:r w:rsidRPr="00B8754B">
        <w:rPr>
          <w:color w:val="000000" w:themeColor="text1"/>
          <w:sz w:val="24"/>
          <w:szCs w:val="24"/>
        </w:rPr>
        <w:t xml:space="preserve"> Чита</w:t>
      </w:r>
    </w:p>
    <w:p w:rsidR="002F7009" w:rsidRDefault="00C17C97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к/с</w:t>
      </w:r>
      <w:r w:rsidR="002F7009" w:rsidRPr="00B8754B">
        <w:rPr>
          <w:color w:val="000000" w:themeColor="text1"/>
          <w:sz w:val="24"/>
          <w:szCs w:val="24"/>
        </w:rPr>
        <w:t xml:space="preserve"> 30101810500000000637</w:t>
      </w:r>
      <w:r w:rsidRPr="00B8754B">
        <w:rPr>
          <w:color w:val="000000" w:themeColor="text1"/>
          <w:sz w:val="24"/>
          <w:szCs w:val="24"/>
        </w:rPr>
        <w:t xml:space="preserve"> БИК </w:t>
      </w:r>
      <w:r w:rsidR="00DD30CE" w:rsidRPr="00B8754B">
        <w:rPr>
          <w:color w:val="000000" w:themeColor="text1"/>
          <w:sz w:val="24"/>
          <w:szCs w:val="24"/>
        </w:rPr>
        <w:t>047601637</w:t>
      </w:r>
    </w:p>
    <w:p w:rsidR="00C76320" w:rsidRPr="005266BD" w:rsidRDefault="00C76320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тел. +7 (3022) 384559, факс 384514, </w:t>
      </w:r>
      <w:r>
        <w:rPr>
          <w:color w:val="000000" w:themeColor="text1"/>
          <w:sz w:val="24"/>
          <w:szCs w:val="24"/>
          <w:lang w:val="en-US"/>
        </w:rPr>
        <w:t>E</w:t>
      </w:r>
      <w:r w:rsidRPr="005266BD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  <w:lang w:val="en-US"/>
        </w:rPr>
        <w:t>mail</w:t>
      </w:r>
      <w:r w:rsidRPr="005266BD">
        <w:rPr>
          <w:color w:val="000000" w:themeColor="text1"/>
          <w:sz w:val="24"/>
          <w:szCs w:val="24"/>
        </w:rPr>
        <w:t xml:space="preserve">: </w:t>
      </w:r>
      <w:hyperlink r:id="rId15" w:history="1">
        <w:r w:rsidRPr="00F55FD9">
          <w:rPr>
            <w:rStyle w:val="ae"/>
            <w:sz w:val="24"/>
            <w:szCs w:val="24"/>
            <w:lang w:val="en-US"/>
          </w:rPr>
          <w:t>office</w:t>
        </w:r>
        <w:r w:rsidRPr="005266BD">
          <w:rPr>
            <w:rStyle w:val="ae"/>
            <w:sz w:val="24"/>
            <w:szCs w:val="24"/>
          </w:rPr>
          <w:t>@</w:t>
        </w:r>
        <w:r w:rsidRPr="00F55FD9">
          <w:rPr>
            <w:rStyle w:val="ae"/>
            <w:sz w:val="24"/>
            <w:szCs w:val="24"/>
            <w:lang w:val="en-US"/>
          </w:rPr>
          <w:t>chita</w:t>
        </w:r>
        <w:r w:rsidRPr="005266BD">
          <w:rPr>
            <w:rStyle w:val="ae"/>
            <w:sz w:val="24"/>
            <w:szCs w:val="24"/>
          </w:rPr>
          <w:t>.</w:t>
        </w:r>
        <w:r w:rsidRPr="00F55FD9">
          <w:rPr>
            <w:rStyle w:val="ae"/>
            <w:sz w:val="24"/>
            <w:szCs w:val="24"/>
            <w:lang w:val="en-US"/>
          </w:rPr>
          <w:t>tgk</w:t>
        </w:r>
        <w:r w:rsidRPr="005266BD">
          <w:rPr>
            <w:rStyle w:val="ae"/>
            <w:sz w:val="24"/>
            <w:szCs w:val="24"/>
          </w:rPr>
          <w:t>-14.</w:t>
        </w:r>
        <w:r w:rsidRPr="00F55FD9">
          <w:rPr>
            <w:rStyle w:val="ae"/>
            <w:sz w:val="24"/>
            <w:szCs w:val="24"/>
            <w:lang w:val="en-US"/>
          </w:rPr>
          <w:t>com</w:t>
        </w:r>
      </w:hyperlink>
      <w:r w:rsidRPr="005266BD">
        <w:rPr>
          <w:color w:val="000000" w:themeColor="text1"/>
          <w:sz w:val="24"/>
          <w:szCs w:val="24"/>
        </w:rPr>
        <w:t xml:space="preserve"> </w:t>
      </w:r>
    </w:p>
    <w:p w:rsidR="00401E8E" w:rsidRPr="00B8754B" w:rsidRDefault="00401E8E" w:rsidP="001310FB">
      <w:pPr>
        <w:spacing w:before="60" w:after="60" w:line="259" w:lineRule="auto"/>
        <w:rPr>
          <w:color w:val="000000"/>
          <w:sz w:val="24"/>
          <w:szCs w:val="24"/>
        </w:rPr>
      </w:pPr>
    </w:p>
    <w:p w:rsidR="009F0DF1" w:rsidRDefault="009F0DF1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ПОДПИСИ СТОРОН</w:t>
      </w: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722987" w:rsidRDefault="00722987">
      <w:pPr>
        <w:spacing w:after="160" w:line="259" w:lineRule="auto"/>
        <w:rPr>
          <w:color w:val="000000"/>
          <w:sz w:val="24"/>
          <w:szCs w:val="24"/>
        </w:rPr>
      </w:pPr>
      <w:r>
        <w:rPr>
          <w:color w:val="000000"/>
          <w:szCs w:val="24"/>
        </w:rPr>
        <w:br w:type="page"/>
      </w:r>
    </w:p>
    <w:p w:rsidR="002C7F17" w:rsidRPr="00722987" w:rsidRDefault="002C7F17" w:rsidP="002C7F1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 xml:space="preserve">№ 1 </w:t>
      </w:r>
      <w:r w:rsidRPr="00722987">
        <w:rPr>
          <w:sz w:val="24"/>
          <w:szCs w:val="24"/>
        </w:rPr>
        <w:t xml:space="preserve">к договору подряда </w:t>
      </w:r>
    </w:p>
    <w:p w:rsidR="002C7F17" w:rsidRPr="00722987" w:rsidRDefault="002C7F17" w:rsidP="002C7F1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>от «___» _______ 20 __ г. рег. № ТГК-____-__</w:t>
      </w:r>
    </w:p>
    <w:p w:rsidR="002C7F17" w:rsidRDefault="002C7F17" w:rsidP="002C7F17">
      <w:pPr>
        <w:pStyle w:val="a3"/>
        <w:spacing w:before="60" w:after="60" w:line="276" w:lineRule="auto"/>
        <w:ind w:left="4536" w:firstLine="0"/>
        <w:jc w:val="left"/>
        <w:rPr>
          <w:rFonts w:ascii="Times New Roman" w:hAnsi="Times New Roman"/>
          <w:color w:val="000000"/>
          <w:szCs w:val="24"/>
        </w:rPr>
      </w:pP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EA5323" w:rsidRDefault="00EA5323" w:rsidP="002C7F1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</w:p>
    <w:p w:rsidR="002C7F17" w:rsidRPr="004A6A7C" w:rsidRDefault="002C7F17" w:rsidP="002C7F1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  <w:r w:rsidRPr="004A6A7C">
        <w:rPr>
          <w:rFonts w:ascii="Times New Roman" w:hAnsi="Times New Roman"/>
          <w:color w:val="000000"/>
          <w:szCs w:val="24"/>
        </w:rPr>
        <w:t>[</w:t>
      </w:r>
      <w:r>
        <w:rPr>
          <w:rFonts w:ascii="Times New Roman" w:hAnsi="Times New Roman"/>
          <w:color w:val="000000"/>
          <w:szCs w:val="24"/>
        </w:rPr>
        <w:t>НАЧАЛО ФОРМЫ</w:t>
      </w:r>
      <w:r w:rsidRPr="004A6A7C">
        <w:rPr>
          <w:rFonts w:ascii="Times New Roman" w:hAnsi="Times New Roman"/>
          <w:color w:val="000000"/>
          <w:szCs w:val="24"/>
        </w:rPr>
        <w:t>]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2C7F17" w:rsidTr="00346B08">
        <w:tc>
          <w:tcPr>
            <w:tcW w:w="4672" w:type="dxa"/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ВЫПОЛНЕНИЯ РАБОТ</w:t>
            </w:r>
          </w:p>
        </w:tc>
        <w:tc>
          <w:tcPr>
            <w:tcW w:w="4672" w:type="dxa"/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«___» _________ 20 __ г. № __</w:t>
            </w:r>
          </w:p>
        </w:tc>
      </w:tr>
      <w:tr w:rsidR="002C7F17" w:rsidRPr="00E7652B" w:rsidTr="00346B08">
        <w:tc>
          <w:tcPr>
            <w:tcW w:w="9344" w:type="dxa"/>
            <w:gridSpan w:val="2"/>
          </w:tcPr>
          <w:p w:rsidR="002C7F17" w:rsidRPr="00E7652B" w:rsidRDefault="002C7F17" w:rsidP="00346B08">
            <w:pPr>
              <w:spacing w:before="60" w:after="60" w:line="276" w:lineRule="auto"/>
              <w:ind w:right="26"/>
              <w:jc w:val="center"/>
            </w:pPr>
            <w:r w:rsidRPr="00E7652B">
              <w:t xml:space="preserve">к договору </w:t>
            </w:r>
            <w:r>
              <w:t>подряда</w:t>
            </w:r>
            <w:r w:rsidRPr="00E7652B">
              <w:t xml:space="preserve"> от «___» _________ 20</w:t>
            </w:r>
            <w:r>
              <w:t xml:space="preserve"> __</w:t>
            </w:r>
            <w:r w:rsidRPr="00E7652B">
              <w:t xml:space="preserve"> г. рег. № </w:t>
            </w:r>
            <w:r>
              <w:t>____</w:t>
            </w:r>
            <w:r w:rsidRPr="00E7652B">
              <w:t>-____-</w:t>
            </w:r>
            <w:r>
              <w:t>___</w:t>
            </w:r>
          </w:p>
        </w:tc>
      </w:tr>
    </w:tbl>
    <w:p w:rsidR="002C7F17" w:rsidRDefault="002C7F17" w:rsidP="002C7F17">
      <w:pPr>
        <w:spacing w:before="60" w:after="60" w:line="276" w:lineRule="auto"/>
        <w:ind w:right="-2"/>
        <w:rPr>
          <w:sz w:val="24"/>
          <w:szCs w:val="24"/>
        </w:rPr>
      </w:pP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846"/>
        <w:gridCol w:w="3827"/>
        <w:gridCol w:w="4678"/>
      </w:tblGrid>
      <w:tr w:rsidR="002C7F17" w:rsidTr="00346B08">
        <w:trPr>
          <w:tblHeader/>
        </w:trPr>
        <w:tc>
          <w:tcPr>
            <w:tcW w:w="846" w:type="dxa"/>
            <w:tcBorders>
              <w:top w:val="nil"/>
              <w:left w:val="nil"/>
              <w:bottom w:val="doub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nil"/>
              <w:bottom w:val="doub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Условие</w:t>
            </w:r>
          </w:p>
        </w:tc>
        <w:tc>
          <w:tcPr>
            <w:tcW w:w="4678" w:type="dxa"/>
            <w:tcBorders>
              <w:top w:val="nil"/>
              <w:bottom w:val="double" w:sz="4" w:space="0" w:color="auto"/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2C7F17" w:rsidTr="00346B08">
        <w:tc>
          <w:tcPr>
            <w:tcW w:w="846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4678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:rsidR="002C7F17" w:rsidRPr="005723BF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 w:rsidRPr="005723BF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 xml:space="preserve">общее наименование </w:t>
            </w:r>
            <w:r w:rsidRPr="005723BF">
              <w:rPr>
                <w:sz w:val="24"/>
                <w:szCs w:val="24"/>
                <w:highlight w:val="green"/>
              </w:rPr>
              <w:t>работ</w:t>
            </w:r>
            <w:r w:rsidRPr="005723BF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4678" w:type="dxa"/>
            <w:tcBorders>
              <w:right w:val="nil"/>
            </w:tcBorders>
          </w:tcPr>
          <w:p w:rsidR="002C7F17" w:rsidRPr="004E20EE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 w:rsidRPr="004E20EE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>общий срок выполнения работ со ссылкой на графики, если таковые имеются</w:t>
            </w:r>
            <w:r w:rsidRPr="004E20EE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2C7F17" w:rsidRPr="00553E2D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Стоимость работ, руб.</w:t>
            </w:r>
          </w:p>
        </w:tc>
        <w:tc>
          <w:tcPr>
            <w:tcW w:w="4678" w:type="dxa"/>
            <w:tcBorders>
              <w:right w:val="nil"/>
            </w:tcBorders>
          </w:tcPr>
          <w:p w:rsidR="002C7F17" w:rsidRPr="00553E2D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 w:rsidRPr="00553E2D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>цифрами и прописью в скобках с НДС или без НДС</w:t>
            </w:r>
            <w:r w:rsidRPr="00553E2D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Pr="004E20EE" w:rsidRDefault="002C7F17" w:rsidP="00346B08">
            <w:pPr>
              <w:spacing w:before="60" w:after="60" w:line="276" w:lineRule="auto"/>
              <w:jc w:val="center"/>
            </w:pPr>
            <w:r w:rsidRPr="004E20EE">
              <w:t>3.1</w:t>
            </w:r>
          </w:p>
        </w:tc>
        <w:tc>
          <w:tcPr>
            <w:tcW w:w="8505" w:type="dxa"/>
            <w:gridSpan w:val="2"/>
            <w:tcBorders>
              <w:right w:val="nil"/>
            </w:tcBorders>
          </w:tcPr>
          <w:p w:rsidR="002C7F17" w:rsidRPr="004E20EE" w:rsidRDefault="002C7F17" w:rsidP="00346B08">
            <w:pPr>
              <w:spacing w:before="60" w:after="60" w:line="276" w:lineRule="auto"/>
            </w:pPr>
            <w:r w:rsidRPr="000E379B">
              <w:t>[</w:t>
            </w:r>
            <w:r w:rsidRPr="00435F5F">
              <w:rPr>
                <w:highlight w:val="green"/>
              </w:rPr>
              <w:t xml:space="preserve">цена работ </w:t>
            </w:r>
            <w:r w:rsidRPr="000E379B">
              <w:rPr>
                <w:highlight w:val="green"/>
              </w:rPr>
              <w:t>посметно, если более одной сметы</w:t>
            </w:r>
            <w:r w:rsidRPr="000E379B"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Pr="004E20EE" w:rsidRDefault="002C7F17" w:rsidP="00346B08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8505" w:type="dxa"/>
            <w:gridSpan w:val="2"/>
            <w:tcBorders>
              <w:right w:val="nil"/>
            </w:tcBorders>
          </w:tcPr>
          <w:p w:rsidR="002C7F17" w:rsidRPr="004E20EE" w:rsidRDefault="002C7F17" w:rsidP="00346B08">
            <w:pPr>
              <w:spacing w:before="60" w:after="60" w:line="276" w:lineRule="auto"/>
            </w:pPr>
            <w:r>
              <w:t>…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выполнения работ</w:t>
            </w:r>
          </w:p>
        </w:tc>
        <w:tc>
          <w:tcPr>
            <w:tcW w:w="4678" w:type="dxa"/>
            <w:tcBorders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Заказчика и/или Подрядчика, где конкретно указан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оплаты</w:t>
            </w:r>
          </w:p>
        </w:tc>
        <w:tc>
          <w:tcPr>
            <w:tcW w:w="4678" w:type="dxa"/>
            <w:tcBorders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BF4101">
              <w:rPr>
                <w:sz w:val="24"/>
                <w:szCs w:val="24"/>
                <w:highlight w:val="green"/>
              </w:rPr>
              <w:t>указать вариант оплаты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Субподряд</w:t>
            </w:r>
          </w:p>
        </w:tc>
        <w:tc>
          <w:tcPr>
            <w:tcW w:w="4678" w:type="dxa"/>
            <w:tcBorders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323559">
              <w:rPr>
                <w:sz w:val="24"/>
                <w:szCs w:val="24"/>
                <w:highlight w:val="green"/>
              </w:rPr>
              <w:t>допускается или нет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срок в месяцах или годах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разрешающий выполнение работ Подрядчику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реквизиты документа, срок действия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Ретроспективная оговорка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35F5F" w:rsidRDefault="002C7F17" w:rsidP="001A18CB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распространя</w:t>
            </w:r>
            <w:r w:rsidR="001A18CB">
              <w:rPr>
                <w:sz w:val="24"/>
                <w:szCs w:val="24"/>
                <w:highlight w:val="green"/>
              </w:rPr>
              <w:t>ю</w:t>
            </w:r>
            <w:r w:rsidRPr="00435F5F">
              <w:rPr>
                <w:sz w:val="24"/>
                <w:szCs w:val="24"/>
                <w:highlight w:val="green"/>
              </w:rPr>
              <w:t>т</w:t>
            </w:r>
            <w:r w:rsidR="001A18CB">
              <w:rPr>
                <w:sz w:val="24"/>
                <w:szCs w:val="24"/>
                <w:highlight w:val="green"/>
              </w:rPr>
              <w:t>ся</w:t>
            </w:r>
            <w:r w:rsidRPr="00435F5F">
              <w:rPr>
                <w:sz w:val="24"/>
                <w:szCs w:val="24"/>
                <w:highlight w:val="green"/>
              </w:rPr>
              <w:t xml:space="preserve"> ли </w:t>
            </w:r>
            <w:r w:rsidR="0038045B">
              <w:rPr>
                <w:sz w:val="24"/>
                <w:szCs w:val="24"/>
                <w:highlight w:val="green"/>
              </w:rPr>
              <w:t>услови</w:t>
            </w:r>
            <w:r w:rsidR="001A18CB">
              <w:rPr>
                <w:sz w:val="24"/>
                <w:szCs w:val="24"/>
                <w:highlight w:val="green"/>
              </w:rPr>
              <w:t>я</w:t>
            </w:r>
            <w:r w:rsidR="0038045B">
              <w:rPr>
                <w:sz w:val="24"/>
                <w:szCs w:val="24"/>
                <w:highlight w:val="green"/>
              </w:rPr>
              <w:t xml:space="preserve"> выполнения работ</w:t>
            </w:r>
            <w:r w:rsidRPr="00435F5F">
              <w:rPr>
                <w:sz w:val="24"/>
                <w:szCs w:val="24"/>
                <w:highlight w:val="green"/>
              </w:rPr>
              <w:t xml:space="preserve"> на период до </w:t>
            </w:r>
            <w:r w:rsidR="001A18CB">
              <w:rPr>
                <w:sz w:val="24"/>
                <w:szCs w:val="24"/>
                <w:highlight w:val="green"/>
              </w:rPr>
              <w:t>их</w:t>
            </w:r>
            <w:r w:rsidRPr="00435F5F">
              <w:rPr>
                <w:sz w:val="24"/>
                <w:szCs w:val="24"/>
                <w:highlight w:val="green"/>
              </w:rPr>
              <w:t xml:space="preserve"> заключения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Заказчика:</w:t>
            </w:r>
          </w:p>
        </w:tc>
      </w:tr>
      <w:tr w:rsidR="002C7F17" w:rsidRPr="00435F5F" w:rsidTr="00346B08">
        <w:tc>
          <w:tcPr>
            <w:tcW w:w="846" w:type="dxa"/>
            <w:tcBorders>
              <w:lef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jc w:val="center"/>
            </w:pPr>
            <w:r>
              <w:lastRenderedPageBreak/>
              <w:t>10</w:t>
            </w:r>
            <w:r w:rsidRPr="00435F5F">
              <w:t>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435F5F" w:rsidRDefault="002C7F17" w:rsidP="00346B08">
            <w:pPr>
              <w:spacing w:before="60" w:after="60" w:line="276" w:lineRule="auto"/>
            </w:pPr>
            <w:r w:rsidRPr="00435F5F">
              <w:t>На осуществление проверки первичных документов</w:t>
            </w:r>
            <w:r>
              <w:t xml:space="preserve"> (КС-2 и КС-3)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rPr>
                <w:lang w:val="en-US"/>
              </w:rPr>
            </w:pPr>
            <w:r w:rsidRPr="00435F5F">
              <w:rPr>
                <w:lang w:val="en-US"/>
              </w:rPr>
              <w:t>[</w:t>
            </w:r>
            <w:r w:rsidRPr="00435F5F">
              <w:rPr>
                <w:highlight w:val="green"/>
              </w:rPr>
              <w:t>должность, ФИО, контракты</w:t>
            </w:r>
            <w:r w:rsidRPr="00435F5F">
              <w:rPr>
                <w:lang w:val="en-US"/>
              </w:rPr>
              <w:t>]</w:t>
            </w:r>
          </w:p>
        </w:tc>
      </w:tr>
      <w:tr w:rsidR="002C7F17" w:rsidRPr="00435F5F" w:rsidTr="00346B08">
        <w:tc>
          <w:tcPr>
            <w:tcW w:w="846" w:type="dxa"/>
            <w:tcBorders>
              <w:lef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jc w:val="center"/>
            </w:pPr>
            <w:r>
              <w:t>10</w:t>
            </w:r>
            <w:r w:rsidRPr="00435F5F">
              <w:t>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435F5F" w:rsidRDefault="002C7F17" w:rsidP="00346B08">
            <w:pPr>
              <w:spacing w:before="60" w:after="60" w:line="276" w:lineRule="auto"/>
            </w:pPr>
            <w:r w:rsidRPr="00435F5F">
              <w:t>За исполнение</w:t>
            </w:r>
            <w:r>
              <w:t>м</w:t>
            </w:r>
            <w:r w:rsidRPr="00435F5F">
              <w:t xml:space="preserve"> Договора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</w:pPr>
            <w:r w:rsidRPr="00435F5F">
              <w:rPr>
                <w:lang w:val="en-US"/>
              </w:rPr>
              <w:t>[</w:t>
            </w:r>
            <w:r w:rsidRPr="00435F5F">
              <w:rPr>
                <w:highlight w:val="green"/>
              </w:rPr>
              <w:t>должность, ФИО, контракты</w:t>
            </w:r>
            <w:r w:rsidRPr="00435F5F">
              <w:rPr>
                <w:lang w:val="en-US"/>
              </w:rPr>
              <w:t>]</w:t>
            </w:r>
          </w:p>
        </w:tc>
      </w:tr>
      <w:tr w:rsidR="002C7F17" w:rsidRPr="00EB2005" w:rsidTr="00346B08">
        <w:tc>
          <w:tcPr>
            <w:tcW w:w="846" w:type="dxa"/>
            <w:tcBorders>
              <w:left w:val="nil"/>
            </w:tcBorders>
          </w:tcPr>
          <w:p w:rsidR="002C7F17" w:rsidRPr="00EB2005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EB2005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Грузополучатель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EB2005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7771D3">
              <w:rPr>
                <w:sz w:val="24"/>
                <w:szCs w:val="24"/>
                <w:highlight w:val="green"/>
              </w:rPr>
              <w:t>наименование, адрес, КПП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2C7F17" w:rsidRPr="00EB2005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условия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7771D3">
              <w:rPr>
                <w:sz w:val="24"/>
                <w:szCs w:val="24"/>
                <w:highlight w:val="green"/>
              </w:rPr>
              <w:t>указать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2C7F17" w:rsidRPr="002E5D48" w:rsidTr="00346B08">
        <w:tc>
          <w:tcPr>
            <w:tcW w:w="846" w:type="dxa"/>
            <w:tcBorders>
              <w:left w:val="nil"/>
            </w:tcBorders>
          </w:tcPr>
          <w:p w:rsidR="002C7F17" w:rsidRPr="002E5D48" w:rsidRDefault="002C7F17" w:rsidP="00346B08">
            <w:pPr>
              <w:spacing w:before="60" w:after="60" w:line="276" w:lineRule="auto"/>
              <w:jc w:val="center"/>
            </w:pPr>
            <w:r>
              <w:t>12.1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2E5D48" w:rsidRDefault="002C7F17" w:rsidP="00346B08">
            <w:pPr>
              <w:spacing w:before="60" w:after="60" w:line="276" w:lineRule="auto"/>
            </w:pPr>
            <w:r w:rsidRPr="002E5D48">
              <w:rPr>
                <w:color w:val="000000" w:themeColor="text1"/>
              </w:rPr>
              <w:t>Стоимость восстановления асфальтобетонного покрытия</w:t>
            </w:r>
            <w:r>
              <w:rPr>
                <w:color w:val="000000" w:themeColor="text1"/>
              </w:rPr>
              <w:t xml:space="preserve"> </w:t>
            </w:r>
            <w:r w:rsidRPr="002E5D48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 xml:space="preserve">для работ </w:t>
            </w:r>
            <w:r>
              <w:rPr>
                <w:color w:val="000000" w:themeColor="text1"/>
                <w:highlight w:val="green"/>
              </w:rPr>
              <w:t>на</w:t>
            </w:r>
            <w:r w:rsidRPr="00020D87">
              <w:rPr>
                <w:color w:val="000000" w:themeColor="text1"/>
                <w:highlight w:val="green"/>
              </w:rPr>
              <w:t xml:space="preserve"> тепловы</w:t>
            </w:r>
            <w:r>
              <w:rPr>
                <w:color w:val="000000" w:themeColor="text1"/>
                <w:highlight w:val="green"/>
              </w:rPr>
              <w:t>х</w:t>
            </w:r>
            <w:r w:rsidRPr="00020D87">
              <w:rPr>
                <w:color w:val="000000" w:themeColor="text1"/>
                <w:highlight w:val="green"/>
              </w:rPr>
              <w:t xml:space="preserve"> сетя</w:t>
            </w:r>
            <w:r w:rsidRPr="008F41A4">
              <w:rPr>
                <w:color w:val="000000" w:themeColor="text1"/>
                <w:highlight w:val="green"/>
              </w:rPr>
              <w:t>х</w:t>
            </w:r>
            <w:r w:rsidRPr="002E5D48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2E5D48" w:rsidRDefault="002C7F17" w:rsidP="00346B08">
            <w:pPr>
              <w:pStyle w:val="a5"/>
              <w:numPr>
                <w:ilvl w:val="0"/>
                <w:numId w:val="10"/>
              </w:numPr>
              <w:tabs>
                <w:tab w:val="left" w:pos="390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однослойного покрытия составит при толщине слоя асфальта 5 см. (без учета НДС) в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наименование населенного пункт</w:t>
            </w:r>
            <w:r w:rsidRPr="002E5D48">
              <w:rPr>
                <w:rFonts w:ascii="Times New Roman" w:hAnsi="Times New Roman"/>
                <w:sz w:val="20"/>
              </w:rPr>
              <w:t>]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sym w:font="Symbol" w:char="F02D"/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сумма цифрами</w:t>
            </w:r>
            <w:r w:rsidRPr="002E5D48">
              <w:rPr>
                <w:rFonts w:ascii="Times New Roman" w:hAnsi="Times New Roman"/>
                <w:sz w:val="20"/>
              </w:rPr>
              <w:t xml:space="preserve">]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руб./м</w:t>
            </w:r>
            <w:r w:rsidRPr="002E5D48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2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  <w:p w:rsidR="002C7F17" w:rsidRPr="002E5D48" w:rsidRDefault="002C7F17" w:rsidP="00346B08">
            <w:pPr>
              <w:pStyle w:val="a5"/>
              <w:numPr>
                <w:ilvl w:val="0"/>
                <w:numId w:val="10"/>
              </w:numPr>
              <w:tabs>
                <w:tab w:val="left" w:pos="390"/>
              </w:tabs>
              <w:spacing w:before="60" w:after="60" w:line="276" w:lineRule="auto"/>
              <w:ind w:left="0" w:firstLine="0"/>
              <w:rPr>
                <w:sz w:val="20"/>
              </w:rPr>
            </w:pP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двуслойного покрытия при толщине слоя асфальтобетона 10 см. составит в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наименование населенного пункт</w:t>
            </w:r>
            <w:r w:rsidRPr="002E5D48">
              <w:rPr>
                <w:rFonts w:ascii="Times New Roman" w:hAnsi="Times New Roman"/>
                <w:sz w:val="20"/>
              </w:rPr>
              <w:t>]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sym w:font="Symbol" w:char="F02D"/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сумма цифрами</w:t>
            </w:r>
            <w:r w:rsidRPr="002E5D48">
              <w:rPr>
                <w:rFonts w:ascii="Times New Roman" w:hAnsi="Times New Roman"/>
                <w:sz w:val="20"/>
              </w:rPr>
              <w:t xml:space="preserve">]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руб./м</w:t>
            </w:r>
            <w:r w:rsidRPr="002E5D48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2</w:t>
            </w:r>
          </w:p>
        </w:tc>
      </w:tr>
      <w:tr w:rsidR="002C7F17" w:rsidRPr="002E5D48" w:rsidTr="00346B08">
        <w:tc>
          <w:tcPr>
            <w:tcW w:w="846" w:type="dxa"/>
            <w:tcBorders>
              <w:left w:val="nil"/>
            </w:tcBorders>
          </w:tcPr>
          <w:p w:rsidR="002C7F17" w:rsidRPr="002E5D48" w:rsidRDefault="002C7F17" w:rsidP="00346B08">
            <w:pPr>
              <w:spacing w:before="60" w:after="60" w:line="276" w:lineRule="auto"/>
              <w:jc w:val="center"/>
            </w:pPr>
            <w:r>
              <w:t>12.2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2E5D48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за увеличение продолжительности отключения жилых домов –</w:t>
            </w:r>
            <w:r w:rsidRPr="004B303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за </w:t>
            </w:r>
            <w:r w:rsidRPr="004B3035">
              <w:rPr>
                <w:color w:val="000000" w:themeColor="text1"/>
              </w:rPr>
              <w:t>каждый отключенный дом за каждые сутки просрочки</w:t>
            </w:r>
            <w:r>
              <w:rPr>
                <w:color w:val="000000" w:themeColor="text1"/>
              </w:rPr>
              <w:t xml:space="preserve"> </w:t>
            </w:r>
            <w:r w:rsidRPr="002E5D48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 xml:space="preserve">для работ </w:t>
            </w:r>
            <w:r>
              <w:rPr>
                <w:color w:val="000000" w:themeColor="text1"/>
                <w:highlight w:val="green"/>
              </w:rPr>
              <w:t>на</w:t>
            </w:r>
            <w:r w:rsidRPr="00020D87">
              <w:rPr>
                <w:color w:val="000000" w:themeColor="text1"/>
                <w:highlight w:val="green"/>
              </w:rPr>
              <w:t xml:space="preserve"> тепловы</w:t>
            </w:r>
            <w:r>
              <w:rPr>
                <w:color w:val="000000" w:themeColor="text1"/>
                <w:highlight w:val="green"/>
              </w:rPr>
              <w:t>х</w:t>
            </w:r>
            <w:r w:rsidRPr="00020D87">
              <w:rPr>
                <w:color w:val="000000" w:themeColor="text1"/>
                <w:highlight w:val="green"/>
              </w:rPr>
              <w:t xml:space="preserve"> сетя</w:t>
            </w:r>
            <w:r w:rsidRPr="008F41A4">
              <w:rPr>
                <w:color w:val="000000" w:themeColor="text1"/>
                <w:highlight w:val="green"/>
              </w:rPr>
              <w:t>х</w:t>
            </w:r>
            <w:r w:rsidRPr="002E5D48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2E5D48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020D87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>сумма цифрами и прописью в скобках в рублях</w:t>
            </w:r>
            <w:r w:rsidRPr="00020D87">
              <w:rPr>
                <w:color w:val="000000" w:themeColor="text1"/>
              </w:rPr>
              <w:t>]</w:t>
            </w:r>
          </w:p>
        </w:tc>
      </w:tr>
      <w:tr w:rsidR="002C7F17" w:rsidRPr="002E5D48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</w:pPr>
            <w:r>
              <w:t>12.3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E95B0F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за с</w:t>
            </w:r>
            <w:r w:rsidRPr="004B3035">
              <w:rPr>
                <w:color w:val="000000" w:themeColor="text1"/>
              </w:rPr>
              <w:t>нижение платы за мощность генерирующего оборудования при несвоевременном вводе оборудования в работу</w:t>
            </w:r>
            <w:r>
              <w:rPr>
                <w:color w:val="000000" w:themeColor="text1"/>
              </w:rPr>
              <w:t xml:space="preserve"> </w:t>
            </w:r>
            <w:r w:rsidRPr="00E95B0F">
              <w:rPr>
                <w:color w:val="000000" w:themeColor="text1"/>
              </w:rPr>
              <w:t>[</w:t>
            </w:r>
            <w:r w:rsidRPr="00325D23">
              <w:rPr>
                <w:color w:val="000000" w:themeColor="text1"/>
                <w:highlight w:val="green"/>
              </w:rPr>
              <w:t>для работ на генерирующая оборудовании</w:t>
            </w:r>
            <w:r w:rsidRPr="00E95B0F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020D87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4B3035">
              <w:rPr>
                <w:color w:val="000000" w:themeColor="text1"/>
              </w:rPr>
              <w:t>[</w:t>
            </w:r>
            <w:r w:rsidRPr="008F41A4">
              <w:rPr>
                <w:color w:val="000000" w:themeColor="text1"/>
                <w:highlight w:val="green"/>
              </w:rPr>
              <w:t>указать размер</w:t>
            </w:r>
            <w:r w:rsidRPr="004B3035">
              <w:rPr>
                <w:color w:val="000000" w:themeColor="text1"/>
              </w:rPr>
              <w:t>] руб., без учета НДС, при этом НДС исчисляется дополнительно по ставке, установленной ст. 164 Налогового кодекса РФ за каждые сутки</w:t>
            </w:r>
          </w:p>
        </w:tc>
      </w:tr>
      <w:tr w:rsidR="002C7F17" w:rsidRPr="002E5D48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B3035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</w:tr>
      <w:tr w:rsidR="002C7F17" w:rsidTr="00346B08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Приложения:</w:t>
            </w:r>
          </w:p>
        </w:tc>
      </w:tr>
      <w:tr w:rsidR="002C7F17" w:rsidRPr="00EB2005" w:rsidTr="00346B08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2C7F17" w:rsidRPr="00EB2005" w:rsidRDefault="002C7F17" w:rsidP="00346B08">
            <w:pPr>
              <w:spacing w:before="60" w:after="60" w:line="276" w:lineRule="auto"/>
              <w:jc w:val="center"/>
            </w:pPr>
            <w:r w:rsidRPr="00EB2005">
              <w:t>1</w:t>
            </w:r>
            <w:r>
              <w:t>3</w:t>
            </w:r>
            <w:r w:rsidRPr="00EB2005">
              <w:t>.1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2C7F17" w:rsidRPr="00EB2005" w:rsidRDefault="002C7F17" w:rsidP="00346B08">
            <w:pPr>
              <w:spacing w:before="60" w:after="60" w:line="276" w:lineRule="auto"/>
              <w:rPr>
                <w:lang w:val="en-US"/>
              </w:rPr>
            </w:pPr>
            <w:r w:rsidRPr="00EB2005">
              <w:rPr>
                <w:lang w:val="en-US"/>
              </w:rPr>
              <w:t>[</w:t>
            </w:r>
            <w:r w:rsidRPr="00EB2005">
              <w:rPr>
                <w:highlight w:val="green"/>
              </w:rPr>
              <w:t>сметные расчеты</w:t>
            </w:r>
            <w:r w:rsidRPr="00EB2005">
              <w:rPr>
                <w:lang w:val="en-US"/>
              </w:rPr>
              <w:t>]</w:t>
            </w:r>
          </w:p>
        </w:tc>
      </w:tr>
      <w:tr w:rsidR="002C7F17" w:rsidRPr="00EB2005" w:rsidTr="00346B08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2C7F17" w:rsidRPr="00EB2005" w:rsidRDefault="002C7F17" w:rsidP="00346B08">
            <w:pPr>
              <w:spacing w:before="60" w:after="60" w:line="276" w:lineRule="auto"/>
              <w:jc w:val="center"/>
            </w:pPr>
            <w:r w:rsidRPr="00EB2005">
              <w:t>1</w:t>
            </w:r>
            <w:r>
              <w:t>3</w:t>
            </w:r>
            <w:r w:rsidRPr="00EB2005">
              <w:t>.2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2C7F17" w:rsidRPr="00EB2005" w:rsidRDefault="002C7F17" w:rsidP="00346B08">
            <w:pPr>
              <w:spacing w:before="60" w:after="60" w:line="276" w:lineRule="auto"/>
              <w:rPr>
                <w:lang w:val="en-US"/>
              </w:rPr>
            </w:pPr>
            <w:r w:rsidRPr="00EB2005">
              <w:rPr>
                <w:lang w:val="en-US"/>
              </w:rPr>
              <w:t>[</w:t>
            </w:r>
            <w:r w:rsidRPr="00EB2005">
              <w:rPr>
                <w:highlight w:val="green"/>
              </w:rPr>
              <w:t>графики выполнения работ</w:t>
            </w:r>
            <w:r w:rsidRPr="00EB2005">
              <w:rPr>
                <w:lang w:val="en-US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2C7F17" w:rsidRPr="00C94D6C" w:rsidRDefault="002C7F17" w:rsidP="00346B08">
            <w:pPr>
              <w:spacing w:before="60" w:after="60" w:line="276" w:lineRule="auto"/>
              <w:jc w:val="center"/>
            </w:pPr>
            <w:r>
              <w:t>13.3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2C7F17" w:rsidRPr="00C94D6C" w:rsidRDefault="002C7F17" w:rsidP="00346B08">
            <w:pPr>
              <w:spacing w:before="60" w:after="60" w:line="276" w:lineRule="auto"/>
            </w:pPr>
            <w:r w:rsidRPr="00EB2005">
              <w:rPr>
                <w:lang w:val="en-US"/>
              </w:rPr>
              <w:t>[</w:t>
            </w:r>
            <w:r w:rsidRPr="00C94D6C">
              <w:rPr>
                <w:highlight w:val="green"/>
              </w:rPr>
              <w:t>перечень материалов, предоставляемых Заказчиком</w:t>
            </w:r>
            <w:r w:rsidRPr="00EB2005">
              <w:rPr>
                <w:lang w:val="en-US"/>
              </w:rPr>
              <w:t>]</w:t>
            </w:r>
          </w:p>
        </w:tc>
      </w:tr>
      <w:tr w:rsidR="001A18CB" w:rsidTr="00346B08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1A18CB" w:rsidRDefault="001A18CB" w:rsidP="00346B08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1A18CB" w:rsidRPr="001A18CB" w:rsidRDefault="001A18CB" w:rsidP="00346B08">
            <w:pPr>
              <w:spacing w:before="60" w:after="60" w:line="276" w:lineRule="auto"/>
            </w:pPr>
            <w:r>
              <w:t>…</w:t>
            </w:r>
          </w:p>
        </w:tc>
      </w:tr>
      <w:tr w:rsidR="002C7F17" w:rsidTr="00346B08">
        <w:tc>
          <w:tcPr>
            <w:tcW w:w="846" w:type="dxa"/>
            <w:tcBorders>
              <w:left w:val="nil"/>
              <w:bottom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5" w:type="dxa"/>
            <w:gridSpan w:val="2"/>
            <w:tcBorders>
              <w:bottom w:val="nil"/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Подписи Сторон:</w:t>
            </w:r>
          </w:p>
        </w:tc>
      </w:tr>
    </w:tbl>
    <w:p w:rsidR="002C7F17" w:rsidRDefault="002C7F17" w:rsidP="002C7F17">
      <w:pPr>
        <w:spacing w:before="60" w:after="60" w:line="276" w:lineRule="auto"/>
        <w:ind w:right="-766"/>
        <w:rPr>
          <w:sz w:val="24"/>
          <w:szCs w:val="24"/>
        </w:rPr>
      </w:pP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2C7F17" w:rsidRDefault="002C7F17" w:rsidP="00EA5323">
      <w:pPr>
        <w:pStyle w:val="a3"/>
        <w:spacing w:before="60" w:after="60" w:line="276" w:lineRule="auto"/>
        <w:ind w:firstLine="0"/>
      </w:pPr>
      <w:r w:rsidRPr="004A6A7C">
        <w:rPr>
          <w:rFonts w:ascii="Times New Roman" w:hAnsi="Times New Roman"/>
          <w:color w:val="000000"/>
          <w:szCs w:val="24"/>
        </w:rPr>
        <w:t>[</w:t>
      </w:r>
      <w:r>
        <w:rPr>
          <w:rFonts w:ascii="Times New Roman" w:hAnsi="Times New Roman"/>
          <w:color w:val="000000"/>
          <w:szCs w:val="24"/>
        </w:rPr>
        <w:t>КОНЕЦ ФОРМЫ</w:t>
      </w:r>
      <w:r w:rsidRPr="004A6A7C">
        <w:rPr>
          <w:rFonts w:ascii="Times New Roman" w:hAnsi="Times New Roman"/>
          <w:color w:val="000000"/>
          <w:szCs w:val="24"/>
        </w:rPr>
        <w:t>]</w:t>
      </w:r>
      <w:r>
        <w:br w:type="page"/>
      </w:r>
    </w:p>
    <w:p w:rsidR="002C7F17" w:rsidRPr="00C85684" w:rsidRDefault="002C7F17" w:rsidP="002C7F17"/>
    <w:p w:rsidR="00722987" w:rsidRPr="00722987" w:rsidRDefault="00722987" w:rsidP="0072298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 xml:space="preserve">ПРИЛОЖЕНИЕ </w:t>
      </w:r>
      <w:r w:rsidR="002C7F17">
        <w:rPr>
          <w:sz w:val="24"/>
          <w:szCs w:val="24"/>
        </w:rPr>
        <w:t xml:space="preserve">№ 2 </w:t>
      </w:r>
      <w:r w:rsidRPr="00722987">
        <w:rPr>
          <w:sz w:val="24"/>
          <w:szCs w:val="24"/>
        </w:rPr>
        <w:t xml:space="preserve">к договору подряда </w:t>
      </w:r>
    </w:p>
    <w:p w:rsidR="00722987" w:rsidRPr="00722987" w:rsidRDefault="00722987" w:rsidP="0072298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>от «___» _______ 20 __ г. рег. № ТГК-____-__</w:t>
      </w:r>
    </w:p>
    <w:p w:rsidR="00722987" w:rsidRDefault="00722987" w:rsidP="00722987">
      <w:pPr>
        <w:spacing w:before="60" w:after="60" w:line="276" w:lineRule="auto"/>
        <w:jc w:val="center"/>
        <w:rPr>
          <w:sz w:val="24"/>
          <w:szCs w:val="24"/>
        </w:rPr>
      </w:pP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EA5323" w:rsidRDefault="00EA5323" w:rsidP="00722987">
      <w:pPr>
        <w:spacing w:before="60" w:after="60" w:line="276" w:lineRule="auto"/>
        <w:jc w:val="center"/>
        <w:rPr>
          <w:sz w:val="24"/>
          <w:szCs w:val="24"/>
        </w:rPr>
      </w:pPr>
    </w:p>
    <w:p w:rsidR="00722987" w:rsidRPr="00722987" w:rsidRDefault="00722987" w:rsidP="00722987">
      <w:pPr>
        <w:spacing w:before="60" w:after="60" w:line="276" w:lineRule="auto"/>
        <w:jc w:val="center"/>
        <w:rPr>
          <w:sz w:val="24"/>
          <w:szCs w:val="24"/>
        </w:rPr>
      </w:pPr>
    </w:p>
    <w:p w:rsidR="00722987" w:rsidRPr="00722987" w:rsidRDefault="00722987" w:rsidP="00722987">
      <w:pPr>
        <w:tabs>
          <w:tab w:val="num" w:pos="1080"/>
          <w:tab w:val="right" w:pos="9360"/>
        </w:tabs>
        <w:spacing w:before="60" w:after="60" w:line="276" w:lineRule="auto"/>
        <w:jc w:val="center"/>
        <w:rPr>
          <w:sz w:val="24"/>
          <w:szCs w:val="24"/>
          <w:lang w:eastAsia="x-none"/>
        </w:rPr>
      </w:pPr>
      <w:r w:rsidRPr="00722987">
        <w:rPr>
          <w:sz w:val="24"/>
          <w:szCs w:val="24"/>
          <w:lang w:eastAsia="x-none"/>
        </w:rPr>
        <w:t>ОТВЕТСТВЕННОСТЬ ПОДРЯДЧИКА</w:t>
      </w:r>
    </w:p>
    <w:tbl>
      <w:tblPr>
        <w:tblStyle w:val="af"/>
        <w:tblW w:w="9498" w:type="dxa"/>
        <w:tblLook w:val="04A0" w:firstRow="1" w:lastRow="0" w:firstColumn="1" w:lastColumn="0" w:noHBand="0" w:noVBand="1"/>
      </w:tblPr>
      <w:tblGrid>
        <w:gridCol w:w="756"/>
        <w:gridCol w:w="2914"/>
        <w:gridCol w:w="2914"/>
        <w:gridCol w:w="2914"/>
      </w:tblGrid>
      <w:tr w:rsidR="00722987" w:rsidRPr="004B3035" w:rsidTr="00346B08">
        <w:trPr>
          <w:tblHeader/>
        </w:trPr>
        <w:tc>
          <w:tcPr>
            <w:tcW w:w="756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722987" w:rsidRPr="004B3035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№ п/п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</w:tcBorders>
            <w:vAlign w:val="center"/>
          </w:tcPr>
          <w:p w:rsidR="00722987" w:rsidRPr="004B3035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Нарушение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</w:tcBorders>
            <w:vAlign w:val="center"/>
          </w:tcPr>
          <w:p w:rsidR="00722987" w:rsidRPr="004B3035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Мера ответственности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722987" w:rsidRPr="004B3035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Особенности применения</w:t>
            </w:r>
          </w:p>
        </w:tc>
      </w:tr>
      <w:tr w:rsidR="00722987" w:rsidRPr="007C463D" w:rsidTr="00346B08">
        <w:tc>
          <w:tcPr>
            <w:tcW w:w="7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722987" w:rsidRPr="007C463D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</w:t>
            </w:r>
          </w:p>
        </w:tc>
        <w:tc>
          <w:tcPr>
            <w:tcW w:w="8742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722987" w:rsidRPr="007C463D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7C463D">
              <w:t>ОБЩАЯ ОТВЕТСТВЕННОСТЬ</w:t>
            </w:r>
          </w:p>
        </w:tc>
      </w:tr>
      <w:tr w:rsidR="00722987" w:rsidRPr="00B0414B" w:rsidTr="00346B08">
        <w:tc>
          <w:tcPr>
            <w:tcW w:w="756" w:type="dxa"/>
            <w:tcBorders>
              <w:left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1.1</w:t>
            </w:r>
          </w:p>
        </w:tc>
        <w:tc>
          <w:tcPr>
            <w:tcW w:w="2914" w:type="dxa"/>
          </w:tcPr>
          <w:p w:rsidR="00722987" w:rsidRPr="00B0414B" w:rsidRDefault="00722987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Отказ Подрядчика от исполнения </w:t>
            </w:r>
            <w:r w:rsidR="00C707B0" w:rsidRPr="00C707B0">
              <w:rPr>
                <w:color w:val="000000" w:themeColor="text1"/>
              </w:rPr>
              <w:t xml:space="preserve">Условий выполнения работ </w:t>
            </w:r>
            <w:r>
              <w:rPr>
                <w:color w:val="000000" w:themeColor="text1"/>
              </w:rPr>
              <w:t>(её части по конкретным видам работ)</w:t>
            </w:r>
            <w:r w:rsidR="00D5167A">
              <w:rPr>
                <w:color w:val="000000" w:themeColor="text1"/>
              </w:rPr>
              <w:t xml:space="preserve"> после её заключения</w:t>
            </w:r>
          </w:p>
        </w:tc>
        <w:tc>
          <w:tcPr>
            <w:tcW w:w="2914" w:type="dxa"/>
          </w:tcPr>
          <w:p w:rsidR="00722987" w:rsidRPr="00B0414B" w:rsidRDefault="009D6D27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</w:t>
            </w:r>
            <w:r w:rsidR="00722987" w:rsidRPr="00B0414B">
              <w:rPr>
                <w:color w:val="000000" w:themeColor="text1"/>
              </w:rPr>
              <w:t xml:space="preserve"> в размере 20% от стоимости работ</w:t>
            </w:r>
            <w:r w:rsidR="00722987">
              <w:rPr>
                <w:color w:val="000000" w:themeColor="text1"/>
              </w:rPr>
              <w:t xml:space="preserve"> (в том числе и в части по конкретным видам работ)</w:t>
            </w:r>
            <w:r w:rsidR="00722987" w:rsidRPr="00B0414B">
              <w:rPr>
                <w:color w:val="000000" w:themeColor="text1"/>
              </w:rPr>
              <w:t xml:space="preserve">, указанной в соответствующей </w:t>
            </w:r>
            <w:r w:rsidR="00C707B0" w:rsidRPr="00C707B0">
              <w:rPr>
                <w:color w:val="000000" w:themeColor="text1"/>
              </w:rPr>
              <w:t>Услови</w:t>
            </w:r>
            <w:r w:rsidR="00C707B0">
              <w:rPr>
                <w:color w:val="000000" w:themeColor="text1"/>
              </w:rPr>
              <w:t>ях</w:t>
            </w:r>
            <w:r w:rsidR="00C707B0"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  <w:tcBorders>
              <w:right w:val="nil"/>
            </w:tcBorders>
          </w:tcPr>
          <w:p w:rsidR="00722987" w:rsidRPr="00B0414B" w:rsidRDefault="00722987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Такой отказ может содержаться в том числе в переписке, связанной с исполнением </w:t>
            </w:r>
            <w:r w:rsidR="00C707B0" w:rsidRPr="00C707B0">
              <w:rPr>
                <w:color w:val="000000" w:themeColor="text1"/>
              </w:rPr>
              <w:t>Услови</w:t>
            </w:r>
            <w:r w:rsidR="00C707B0">
              <w:rPr>
                <w:color w:val="000000" w:themeColor="text1"/>
              </w:rPr>
              <w:t>ями</w:t>
            </w:r>
            <w:r w:rsidR="00C707B0"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 xml:space="preserve">, в виде просьбы о расторжении </w:t>
            </w:r>
            <w:r w:rsidR="00C707B0" w:rsidRPr="00C707B0">
              <w:rPr>
                <w:color w:val="000000" w:themeColor="text1"/>
              </w:rPr>
              <w:t xml:space="preserve">Условий выполнения работ </w:t>
            </w:r>
            <w:r w:rsidRPr="00B0414B">
              <w:rPr>
                <w:color w:val="000000" w:themeColor="text1"/>
              </w:rPr>
              <w:t>в связи с невозможностью её исполнения по любым обстоятельствам, которые зависят от Подрядчика, в том числе отсутствие необходимого персонала для выполнения работ</w:t>
            </w:r>
          </w:p>
        </w:tc>
      </w:tr>
      <w:tr w:rsidR="00722987" w:rsidRPr="0066355C" w:rsidTr="00346B08">
        <w:tc>
          <w:tcPr>
            <w:tcW w:w="756" w:type="dxa"/>
            <w:tcBorders>
              <w:top w:val="single" w:sz="4" w:space="0" w:color="auto"/>
              <w:left w:val="nil"/>
            </w:tcBorders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1.2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722987" w:rsidRPr="0066355C" w:rsidRDefault="00722987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 xml:space="preserve">Нарушение сроков выполнения работ </w:t>
            </w:r>
            <w:r w:rsidRPr="0066355C">
              <w:t>(начало и/или окончание, промежуточные сроки выполнения работ), указанный в соответствующ</w:t>
            </w:r>
            <w:r w:rsidR="00C707B0">
              <w:t>их</w:t>
            </w:r>
            <w:r w:rsidRPr="0066355C">
              <w:t xml:space="preserve"> </w:t>
            </w:r>
            <w:r w:rsidR="00C707B0" w:rsidRPr="00C707B0">
              <w:rPr>
                <w:color w:val="000000" w:themeColor="text1"/>
              </w:rPr>
              <w:t>Услови</w:t>
            </w:r>
            <w:r w:rsidR="00C707B0">
              <w:rPr>
                <w:color w:val="000000" w:themeColor="text1"/>
              </w:rPr>
              <w:t>ях</w:t>
            </w:r>
            <w:r w:rsidR="00C707B0"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722987" w:rsidRPr="0066355C" w:rsidRDefault="008804DE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t>Пени</w:t>
            </w:r>
            <w:r w:rsidR="00514597">
              <w:t xml:space="preserve"> в размере 0,5</w:t>
            </w:r>
            <w:bookmarkStart w:id="0" w:name="_GoBack"/>
            <w:bookmarkEnd w:id="0"/>
            <w:r w:rsidR="00722987" w:rsidRPr="0066355C">
              <w:t>% от стоимости работ, указанной в соответствующ</w:t>
            </w:r>
            <w:r w:rsidR="00C707B0">
              <w:t>их</w:t>
            </w:r>
            <w:r w:rsidR="00722987" w:rsidRPr="0066355C">
              <w:t xml:space="preserve"> </w:t>
            </w:r>
            <w:r w:rsidR="00C707B0" w:rsidRPr="00C707B0">
              <w:rPr>
                <w:color w:val="000000" w:themeColor="text1"/>
              </w:rPr>
              <w:t>Услови</w:t>
            </w:r>
            <w:r w:rsidR="00C707B0">
              <w:rPr>
                <w:color w:val="000000" w:themeColor="text1"/>
              </w:rPr>
              <w:t>ях</w:t>
            </w:r>
            <w:r w:rsidR="00C707B0" w:rsidRPr="00C707B0">
              <w:rPr>
                <w:color w:val="000000" w:themeColor="text1"/>
              </w:rPr>
              <w:t xml:space="preserve"> выполнения работ </w:t>
            </w:r>
            <w:r w:rsidR="00AB3CD6" w:rsidRPr="0066355C">
              <w:t>за каждый день просрочки</w:t>
            </w:r>
          </w:p>
        </w:tc>
        <w:tc>
          <w:tcPr>
            <w:tcW w:w="2914" w:type="dxa"/>
            <w:tcBorders>
              <w:top w:val="single" w:sz="4" w:space="0" w:color="auto"/>
              <w:right w:val="nil"/>
            </w:tcBorders>
          </w:tcPr>
          <w:p w:rsidR="00722987" w:rsidRPr="0066355C" w:rsidRDefault="00AB3CD6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 xml:space="preserve">Заказчик вправе </w:t>
            </w:r>
            <w:r w:rsidR="004D2FE0" w:rsidRPr="0066355C">
              <w:rPr>
                <w:color w:val="000000" w:themeColor="text1"/>
              </w:rPr>
              <w:t xml:space="preserve">также </w:t>
            </w:r>
            <w:r w:rsidRPr="0066355C">
              <w:rPr>
                <w:color w:val="000000" w:themeColor="text1"/>
              </w:rPr>
              <w:t>на отказаться от исполнения соответствующ</w:t>
            </w:r>
            <w:r w:rsidR="00C707B0">
              <w:rPr>
                <w:color w:val="000000" w:themeColor="text1"/>
              </w:rPr>
              <w:t>их</w:t>
            </w:r>
            <w:r w:rsidRPr="0066355C">
              <w:rPr>
                <w:color w:val="000000" w:themeColor="text1"/>
              </w:rPr>
              <w:t xml:space="preserve"> </w:t>
            </w:r>
            <w:r w:rsidR="00C707B0" w:rsidRPr="00C707B0">
              <w:rPr>
                <w:color w:val="000000" w:themeColor="text1"/>
              </w:rPr>
              <w:t xml:space="preserve">Условий выполнения работ </w:t>
            </w:r>
            <w:r w:rsidRPr="0066355C">
              <w:rPr>
                <w:color w:val="000000" w:themeColor="text1"/>
              </w:rPr>
              <w:t>в одностороннем порядке, путем направления уведомлени</w:t>
            </w:r>
            <w:r w:rsidR="00211491" w:rsidRPr="0066355C">
              <w:rPr>
                <w:color w:val="000000" w:themeColor="text1"/>
              </w:rPr>
              <w:t>я</w:t>
            </w:r>
            <w:r w:rsidRPr="0066355C">
              <w:rPr>
                <w:color w:val="000000" w:themeColor="text1"/>
              </w:rPr>
              <w:t xml:space="preserve"> об этом </w:t>
            </w:r>
            <w:r w:rsidR="00211491" w:rsidRPr="0066355C">
              <w:rPr>
                <w:color w:val="000000" w:themeColor="text1"/>
              </w:rPr>
              <w:t>Подрядчику</w:t>
            </w:r>
          </w:p>
        </w:tc>
      </w:tr>
      <w:tr w:rsidR="00722987" w:rsidRPr="0066355C" w:rsidTr="00346B08">
        <w:tc>
          <w:tcPr>
            <w:tcW w:w="756" w:type="dxa"/>
            <w:tcBorders>
              <w:left w:val="nil"/>
            </w:tcBorders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1.3</w:t>
            </w:r>
          </w:p>
        </w:tc>
        <w:tc>
          <w:tcPr>
            <w:tcW w:w="2914" w:type="dxa"/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Нарушение порядка уступки прав и/или обязанностей (п. 3.6 Договора)</w:t>
            </w:r>
          </w:p>
        </w:tc>
        <w:tc>
          <w:tcPr>
            <w:tcW w:w="2914" w:type="dxa"/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Штраф в размере 10% от суммы (стоимости) уступленного требования (обязательства)</w:t>
            </w:r>
          </w:p>
        </w:tc>
        <w:tc>
          <w:tcPr>
            <w:tcW w:w="2914" w:type="dxa"/>
            <w:tcBorders>
              <w:right w:val="nil"/>
            </w:tcBorders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sym w:font="Symbol" w:char="F02D"/>
            </w:r>
          </w:p>
        </w:tc>
      </w:tr>
      <w:tr w:rsidR="00722987" w:rsidRPr="00B0414B" w:rsidTr="00346B08">
        <w:tc>
          <w:tcPr>
            <w:tcW w:w="756" w:type="dxa"/>
            <w:tcBorders>
              <w:left w:val="nil"/>
            </w:tcBorders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lastRenderedPageBreak/>
              <w:t>1.4</w:t>
            </w:r>
          </w:p>
        </w:tc>
        <w:tc>
          <w:tcPr>
            <w:tcW w:w="2914" w:type="dxa"/>
          </w:tcPr>
          <w:p w:rsidR="00722987" w:rsidRPr="0066355C" w:rsidRDefault="00722987" w:rsidP="009D6D27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66355C">
              <w:rPr>
                <w:color w:val="000000" w:themeColor="text1"/>
              </w:rPr>
              <w:t>Нарушение сроков возврата предоставленного Заказчиком и неиспользованного Подрядчиком материала (п. 4.8 Договора)</w:t>
            </w:r>
          </w:p>
        </w:tc>
        <w:tc>
          <w:tcPr>
            <w:tcW w:w="2914" w:type="dxa"/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66355C">
              <w:rPr>
                <w:color w:val="000000" w:themeColor="text1"/>
              </w:rPr>
              <w:t>Штраф в размере 10% от стоимости не возвращенных материалов</w:t>
            </w:r>
          </w:p>
        </w:tc>
        <w:tc>
          <w:tcPr>
            <w:tcW w:w="2914" w:type="dxa"/>
            <w:tcBorders>
              <w:right w:val="nil"/>
            </w:tcBorders>
          </w:tcPr>
          <w:p w:rsidR="00722987" w:rsidRPr="00B0414B" w:rsidRDefault="00722987" w:rsidP="00346B08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66355C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исполнения обязательств по возврату неиспользованных материалов либо оплаты их стоимости по счету Заказчика</w:t>
            </w:r>
          </w:p>
        </w:tc>
      </w:tr>
      <w:tr w:rsidR="00722987" w:rsidRPr="00B0414B" w:rsidTr="00346B08">
        <w:tc>
          <w:tcPr>
            <w:tcW w:w="756" w:type="dxa"/>
            <w:tcBorders>
              <w:left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1.5</w:t>
            </w:r>
          </w:p>
        </w:tc>
        <w:tc>
          <w:tcPr>
            <w:tcW w:w="2914" w:type="dxa"/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Нарушение порядка предоставления </w:t>
            </w:r>
            <w:r w:rsidRPr="00B0414B">
              <w:t>фото- и/или видеоотчетов</w:t>
            </w:r>
            <w:r w:rsidRPr="00B0414B">
              <w:rPr>
                <w:color w:val="000000" w:themeColor="text1"/>
              </w:rPr>
              <w:t xml:space="preserve"> (п. 4.</w:t>
            </w:r>
            <w:r>
              <w:rPr>
                <w:color w:val="000000" w:themeColor="text1"/>
              </w:rPr>
              <w:t>9 Договора</w:t>
            </w:r>
            <w:r w:rsidRPr="00B0414B">
              <w:rPr>
                <w:color w:val="000000" w:themeColor="text1"/>
              </w:rPr>
              <w:t>)</w:t>
            </w:r>
          </w:p>
        </w:tc>
        <w:tc>
          <w:tcPr>
            <w:tcW w:w="2914" w:type="dxa"/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Право на отказ от принятия выполненных работ, путем не подписания Актов КС-2 и Справок КС-3, а также требование о возмещении убытков</w:t>
            </w:r>
          </w:p>
        </w:tc>
        <w:tc>
          <w:tcPr>
            <w:tcW w:w="2914" w:type="dxa"/>
            <w:tcBorders>
              <w:right w:val="nil"/>
            </w:tcBorders>
          </w:tcPr>
          <w:p w:rsidR="00722987" w:rsidRPr="00B0414B" w:rsidRDefault="00722987" w:rsidP="00346B08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sz w:val="20"/>
              </w:rPr>
              <w:sym w:font="Symbol" w:char="F02D"/>
            </w:r>
          </w:p>
        </w:tc>
      </w:tr>
      <w:tr w:rsidR="00722987" w:rsidRPr="00B0414B" w:rsidTr="00346B08">
        <w:tc>
          <w:tcPr>
            <w:tcW w:w="756" w:type="dxa"/>
            <w:tcBorders>
              <w:left w:val="nil"/>
              <w:bottom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1.6</w:t>
            </w:r>
          </w:p>
        </w:tc>
        <w:tc>
          <w:tcPr>
            <w:tcW w:w="2914" w:type="dxa"/>
            <w:tcBorders>
              <w:bottom w:val="nil"/>
            </w:tcBorders>
          </w:tcPr>
          <w:p w:rsidR="00722987" w:rsidRPr="00B0414B" w:rsidRDefault="00722987" w:rsidP="00346B08">
            <w:pPr>
              <w:pStyle w:val="af0"/>
              <w:tabs>
                <w:tab w:val="left" w:pos="1134"/>
              </w:tabs>
              <w:spacing w:before="6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Нарушения порядка привлечения к выполнению работ субподрядчика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(п. 4.14 Договора)</w:t>
            </w:r>
            <w:r w:rsidRPr="00B0414B">
              <w:rPr>
                <w:rFonts w:ascii="Times New Roman" w:hAnsi="Times New Roman"/>
                <w:sz w:val="20"/>
                <w:szCs w:val="20"/>
              </w:rPr>
              <w:t>, а именно:</w:t>
            </w:r>
          </w:p>
          <w:p w:rsidR="00722987" w:rsidRPr="00B0414B" w:rsidRDefault="00722987" w:rsidP="00722987">
            <w:pPr>
              <w:pStyle w:val="af0"/>
              <w:numPr>
                <w:ilvl w:val="0"/>
                <w:numId w:val="23"/>
              </w:numPr>
              <w:tabs>
                <w:tab w:val="left" w:pos="416"/>
              </w:tabs>
              <w:spacing w:before="60" w:after="60" w:line="276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не согласование с Заказчиком субподрядчика,</w:t>
            </w:r>
          </w:p>
          <w:p w:rsidR="00722987" w:rsidRPr="009D6D27" w:rsidRDefault="00722987" w:rsidP="009D6D27">
            <w:pPr>
              <w:pStyle w:val="af0"/>
              <w:numPr>
                <w:ilvl w:val="0"/>
                <w:numId w:val="23"/>
              </w:numPr>
              <w:tabs>
                <w:tab w:val="left" w:pos="416"/>
              </w:tabs>
              <w:spacing w:before="60" w:after="60" w:line="276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отсутствие у субподрядчика лицензии, сертификата, свидетельства, иного документа (если в соответствии с действующим законодательством требуется специальное разрешение на выполнение определенного вида работ, предусмо</w:t>
            </w:r>
            <w:r w:rsidR="009D6D27">
              <w:rPr>
                <w:rFonts w:ascii="Times New Roman" w:hAnsi="Times New Roman"/>
                <w:sz w:val="20"/>
                <w:szCs w:val="20"/>
              </w:rPr>
              <w:t>тренного Договором)</w:t>
            </w:r>
          </w:p>
        </w:tc>
        <w:tc>
          <w:tcPr>
            <w:tcW w:w="2914" w:type="dxa"/>
            <w:tcBorders>
              <w:bottom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t>Штраф в размере 5% от стоимости работ</w:t>
            </w:r>
          </w:p>
        </w:tc>
        <w:tc>
          <w:tcPr>
            <w:tcW w:w="2914" w:type="dxa"/>
            <w:tcBorders>
              <w:bottom w:val="nil"/>
              <w:right w:val="nil"/>
            </w:tcBorders>
          </w:tcPr>
          <w:p w:rsidR="00722987" w:rsidRPr="00B0414B" w:rsidRDefault="00A2100C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Заказчик </w:t>
            </w:r>
            <w:r w:rsidR="00DA4FF9">
              <w:rPr>
                <w:color w:val="000000" w:themeColor="text1"/>
              </w:rPr>
              <w:t xml:space="preserve">также </w:t>
            </w:r>
            <w:r>
              <w:rPr>
                <w:color w:val="000000" w:themeColor="text1"/>
              </w:rPr>
              <w:t>вправе потребовать замену субподрядчика</w:t>
            </w:r>
          </w:p>
        </w:tc>
      </w:tr>
      <w:tr w:rsidR="00722987" w:rsidRPr="00B0414B" w:rsidTr="00346B08">
        <w:tc>
          <w:tcPr>
            <w:tcW w:w="756" w:type="dxa"/>
            <w:tcBorders>
              <w:left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1.7</w:t>
            </w:r>
          </w:p>
        </w:tc>
        <w:tc>
          <w:tcPr>
            <w:tcW w:w="2914" w:type="dxa"/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Нарушение сроков предъявления Актов КС-2 и Справок КС-3 (п. 5.</w:t>
            </w:r>
            <w:r>
              <w:rPr>
                <w:color w:val="000000" w:themeColor="text1"/>
              </w:rPr>
              <w:t>5</w:t>
            </w:r>
            <w:r w:rsidRPr="00B0414B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722987" w:rsidRPr="00B0414B" w:rsidRDefault="00722987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Штраф в размере 0,1% от стоимости этапа работ или работ в целом, указанной в соответствующ</w:t>
            </w:r>
            <w:r w:rsidR="00C707B0"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="00C707B0" w:rsidRPr="00C707B0">
              <w:rPr>
                <w:color w:val="000000" w:themeColor="text1"/>
              </w:rPr>
              <w:t>Услови</w:t>
            </w:r>
            <w:r w:rsidR="00C707B0">
              <w:rPr>
                <w:color w:val="000000" w:themeColor="text1"/>
              </w:rPr>
              <w:t>ях</w:t>
            </w:r>
            <w:r w:rsidR="00C707B0" w:rsidRPr="00C707B0">
              <w:rPr>
                <w:color w:val="000000" w:themeColor="text1"/>
              </w:rPr>
              <w:t xml:space="preserve"> выполнения работ </w:t>
            </w:r>
            <w:r w:rsidRPr="00B0414B">
              <w:rPr>
                <w:color w:val="000000" w:themeColor="text1"/>
              </w:rPr>
              <w:t>по Справке КС-3</w:t>
            </w:r>
          </w:p>
        </w:tc>
        <w:tc>
          <w:tcPr>
            <w:tcW w:w="2914" w:type="dxa"/>
            <w:tcBorders>
              <w:right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Уплата штрафа не освобождает от исполнения обязательств по предоставлению Актов КС-2 и Справок КС-3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DB10FF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DB10FF">
              <w:t>1.</w:t>
            </w:r>
            <w:r>
              <w:t>8</w:t>
            </w:r>
          </w:p>
        </w:tc>
        <w:tc>
          <w:tcPr>
            <w:tcW w:w="2914" w:type="dxa"/>
          </w:tcPr>
          <w:p w:rsidR="00CF0E0F" w:rsidRPr="00DB10FF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>
              <w:rPr>
                <w:color w:val="000000" w:themeColor="text1"/>
              </w:rPr>
              <w:t>Не предоставление Заказчику исполнительской документации</w:t>
            </w:r>
            <w:r w:rsidRPr="00DB10FF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 xml:space="preserve">абзац второй </w:t>
            </w:r>
            <w:r w:rsidRPr="00DB10FF">
              <w:rPr>
                <w:color w:val="000000" w:themeColor="text1"/>
              </w:rPr>
              <w:t>п. 5.5</w:t>
            </w:r>
            <w:r>
              <w:rPr>
                <w:color w:val="000000" w:themeColor="text1"/>
              </w:rPr>
              <w:t>.10</w:t>
            </w:r>
            <w:r w:rsidRPr="00DB10FF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CF0E0F" w:rsidRPr="00DB10FF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DB10FF">
              <w:rPr>
                <w:color w:val="000000" w:themeColor="text1"/>
              </w:rPr>
              <w:t xml:space="preserve">Штраф в размере </w:t>
            </w:r>
            <w:r>
              <w:rPr>
                <w:color w:val="000000" w:themeColor="text1"/>
              </w:rPr>
              <w:t>5</w:t>
            </w:r>
            <w:r w:rsidRPr="00DB10FF">
              <w:rPr>
                <w:color w:val="000000" w:themeColor="text1"/>
              </w:rPr>
              <w:t xml:space="preserve">% от </w:t>
            </w:r>
            <w:r>
              <w:rPr>
                <w:color w:val="000000" w:themeColor="text1"/>
              </w:rPr>
              <w:t xml:space="preserve">стоимости </w:t>
            </w:r>
            <w:r w:rsidRPr="00DB10FF">
              <w:rPr>
                <w:color w:val="000000" w:themeColor="text1"/>
              </w:rPr>
              <w:t>работ в целом, указанной в соответствующих Условиях выполнения работ по Справке КС-3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DB10FF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DB10FF">
              <w:rPr>
                <w:color w:val="000000" w:themeColor="text1"/>
              </w:rPr>
              <w:t xml:space="preserve">Уплата штрафа не освобождает от исполнения обязательств по </w:t>
            </w:r>
            <w:r>
              <w:rPr>
                <w:color w:val="000000" w:themeColor="text1"/>
              </w:rPr>
              <w:t>оформлению и/или предоставлению Заказчику исполнительской документации</w:t>
            </w: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ОТВЕТСТВЕННОСТЬ ПРИ ВЫПОЛНЕНИИ РАБОТ НА ТЕПЛОВЫХ СЕТЯХ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2.1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>Нарушение благоустройства территории в месте производства работ</w:t>
            </w:r>
            <w:r>
              <w:t xml:space="preserve"> сверх объемов, предусмотренных сметной документацией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 xml:space="preserve">Восстановление </w:t>
            </w:r>
            <w:r>
              <w:t xml:space="preserve">Подрядчиком </w:t>
            </w:r>
            <w:r w:rsidRPr="00B0414B">
              <w:t>благоустройства территории за свой счет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Помимо убытков, Подрядчик возмещает Заказчику суммы административных штрафов, наложенных на Заказчика в связи с нарушением благоустройства территории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2.2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>Не начаты</w:t>
            </w:r>
            <w:r>
              <w:t xml:space="preserve"> либо не окончены начатые</w:t>
            </w:r>
            <w:r w:rsidRPr="00B0414B">
              <w:t xml:space="preserve"> работы по </w:t>
            </w:r>
            <w:r w:rsidRPr="00B0414B">
              <w:lastRenderedPageBreak/>
              <w:t>восстановлению асфальтобетонного (асфальтового) покрытия после окончания земляных работ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rPr>
                <w:color w:val="000000" w:themeColor="text1"/>
              </w:rPr>
              <w:lastRenderedPageBreak/>
              <w:t>Пени</w:t>
            </w:r>
            <w:r w:rsidRPr="00B0414B">
              <w:rPr>
                <w:color w:val="000000" w:themeColor="text1"/>
              </w:rPr>
              <w:t xml:space="preserve"> в размере 0,1% от стоимости невыполненных </w:t>
            </w:r>
            <w:r w:rsidRPr="00B0414B">
              <w:rPr>
                <w:color w:val="000000" w:themeColor="text1"/>
              </w:rPr>
              <w:lastRenderedPageBreak/>
              <w:t>работ по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 xml:space="preserve">ях </w:t>
            </w:r>
            <w:r w:rsidRPr="00C707B0">
              <w:rPr>
                <w:color w:val="000000" w:themeColor="text1"/>
              </w:rPr>
              <w:t xml:space="preserve">выполнения работ </w:t>
            </w:r>
            <w:r w:rsidRPr="00B0414B">
              <w:rPr>
                <w:color w:val="000000" w:themeColor="text1"/>
              </w:rPr>
              <w:t>за каждый день просрочки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B0414B" w:rsidRDefault="00CF0E0F" w:rsidP="00CF0E0F">
            <w:pPr>
              <w:pStyle w:val="a5"/>
              <w:tabs>
                <w:tab w:val="left" w:pos="274"/>
              </w:tabs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Сроки восстановления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, если иные сроки не предусмотрены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графиком выполнения работ, с момента окончания земляных работ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:</w:t>
            </w:r>
          </w:p>
          <w:p w:rsidR="00CF0E0F" w:rsidRPr="00B0414B" w:rsidRDefault="00CF0E0F" w:rsidP="00CF0E0F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поперечных разрытий улиц – в течение суток;</w:t>
            </w:r>
          </w:p>
          <w:p w:rsidR="00CF0E0F" w:rsidRPr="00B0414B" w:rsidRDefault="00CF0E0F" w:rsidP="00CF0E0F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продольных разрытий проезжей части – в течение 5 (пяти) дней;</w:t>
            </w:r>
          </w:p>
          <w:p w:rsidR="00CF0E0F" w:rsidRPr="00B0414B" w:rsidRDefault="00CF0E0F" w:rsidP="00CF0E0F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раскопок местных проездов, тротуаров, набивных дорожек, газонов – не позднее 10 (десяти) дней.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F44653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F44653">
              <w:lastRenderedPageBreak/>
              <w:t>2.3</w:t>
            </w:r>
          </w:p>
        </w:tc>
        <w:tc>
          <w:tcPr>
            <w:tcW w:w="2914" w:type="dxa"/>
          </w:tcPr>
          <w:p w:rsidR="00CF0E0F" w:rsidRPr="00F44653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F44653">
              <w:rPr>
                <w:color w:val="000000" w:themeColor="text1"/>
              </w:rPr>
              <w:t>Нарушение технологии разборки асфальтобетонного покрытия, приведшему к увеличению площади разборки по отношению к нормативной площади, зафиксированной в сметной документации</w:t>
            </w:r>
          </w:p>
        </w:tc>
        <w:tc>
          <w:tcPr>
            <w:tcW w:w="2914" w:type="dxa"/>
          </w:tcPr>
          <w:p w:rsidR="00CF0E0F" w:rsidRPr="00F44653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F44653">
              <w:rPr>
                <w:color w:val="000000" w:themeColor="text1"/>
              </w:rPr>
              <w:t>Восстановление всего объема асфальтобетонного покрытия, площадь которого превышает объемы, указанные в смете к соответствующ</w:t>
            </w:r>
            <w:r>
              <w:rPr>
                <w:color w:val="000000" w:themeColor="text1"/>
              </w:rPr>
              <w:t>им</w:t>
            </w:r>
            <w:r w:rsidRPr="00F44653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</w:t>
            </w:r>
            <w:r w:rsidRPr="00C707B0">
              <w:rPr>
                <w:color w:val="000000" w:themeColor="text1"/>
              </w:rPr>
              <w:t xml:space="preserve"> выполнения работ </w:t>
            </w:r>
            <w:r w:rsidRPr="00F44653">
              <w:rPr>
                <w:color w:val="000000" w:themeColor="text1"/>
              </w:rPr>
              <w:t>за своей счет (излишне разрушенное асфальтобетонное покрытие в результате вскрытия и подлежащее восстановлению)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B0414B" w:rsidRDefault="00CF0E0F" w:rsidP="00CF0E0F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44653">
              <w:rPr>
                <w:rFonts w:ascii="Times New Roman" w:hAnsi="Times New Roman"/>
                <w:color w:val="000000" w:themeColor="text1"/>
                <w:sz w:val="20"/>
              </w:rPr>
              <w:t>–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2.4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Нарушение сроков выполнения работ по соответствующ</w:t>
            </w:r>
            <w:r>
              <w:rPr>
                <w:color w:val="000000" w:themeColor="text1"/>
              </w:rPr>
              <w:t>им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повлекшие увеличение продолжительности отключения жилых домов</w:t>
            </w:r>
            <w:r>
              <w:rPr>
                <w:color w:val="000000" w:themeColor="text1"/>
              </w:rPr>
              <w:t xml:space="preserve"> и/или объектов социальной сферы</w:t>
            </w:r>
            <w:r w:rsidRPr="00B0414B">
              <w:rPr>
                <w:color w:val="000000" w:themeColor="text1"/>
              </w:rPr>
              <w:t xml:space="preserve"> по </w:t>
            </w:r>
            <w:r>
              <w:rPr>
                <w:color w:val="000000" w:themeColor="text1"/>
              </w:rPr>
              <w:t xml:space="preserve">теплоснабжению и </w:t>
            </w:r>
            <w:r w:rsidRPr="00B0414B">
              <w:rPr>
                <w:color w:val="000000" w:themeColor="text1"/>
              </w:rPr>
              <w:t>горячему водоснабжению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Штраф в размере, указанном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за каждый отключенный дом</w:t>
            </w:r>
            <w:r>
              <w:rPr>
                <w:color w:val="000000" w:themeColor="text1"/>
              </w:rPr>
              <w:t xml:space="preserve"> и/или объект социальной сферы</w:t>
            </w:r>
            <w:r w:rsidRPr="00B0414B">
              <w:rPr>
                <w:color w:val="000000" w:themeColor="text1"/>
              </w:rPr>
              <w:t xml:space="preserve"> за каждые сутки просрочки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B0414B" w:rsidRDefault="00CF0E0F" w:rsidP="00CF0E0F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выполнения обязательств по соответствующ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им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C707B0">
              <w:rPr>
                <w:rFonts w:ascii="Times New Roman" w:hAnsi="Times New Roman"/>
                <w:color w:val="000000" w:themeColor="text1"/>
                <w:sz w:val="20"/>
              </w:rPr>
              <w:t xml:space="preserve">Условиям выполнения работ 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и уплаты иных санкций, в том числе неустойки, за невыполнение работ в установленные соответствующ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ими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C707B0">
              <w:rPr>
                <w:rFonts w:ascii="Times New Roman" w:hAnsi="Times New Roman"/>
                <w:color w:val="000000" w:themeColor="text1"/>
                <w:sz w:val="20"/>
              </w:rPr>
              <w:t xml:space="preserve">Условиями выполнения работ 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сроки</w:t>
            </w: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3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ОТВЕТСТВЕННОСТЬ ПРИ ВЫПОЛНЕНИИ РАБОТ НА ГЕНЕРИРУЮЩИМ ОБОРУДОВАНИИ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3.1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Снижение платы за мощность генерирующего оборудования при несвоевременном вводе оборудования в работу после даты указанной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в</w:t>
            </w:r>
            <w:r w:rsidRPr="00B0414B">
              <w:rPr>
                <w:color w:val="000000" w:themeColor="text1"/>
              </w:rPr>
              <w:t xml:space="preserve"> размере, указанном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без учета НДС, при этом НДС исчисляется дополнительно по ставке, установленной ст. 164 Налогового кодекса РФ за каждые сутки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BD0882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–</w:t>
            </w: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4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ШТРАФЫ ЗА НАРУШЕНИЕ ТРЕБОВАНИЙ БЕЗОПАНОСТИ (П. 4.6 ДОГОВОРА)</w:t>
            </w: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наряда или распоряжения на производство работ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10 000 руб.</w:t>
            </w:r>
          </w:p>
        </w:tc>
        <w:tc>
          <w:tcPr>
            <w:tcW w:w="2914" w:type="dxa"/>
            <w:vMerge w:val="restart"/>
            <w:tcBorders>
              <w:right w:val="nil"/>
            </w:tcBorders>
          </w:tcPr>
          <w:p w:rsidR="00CF0E0F" w:rsidRPr="00BD0882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D0882">
              <w:t xml:space="preserve">Штраф уплачивается Подрядчиком (засчитывается Заказчиком в счет подлежащих оплате работ) за каждый выявленный случай нарушений </w:t>
            </w:r>
            <w:r w:rsidRPr="00BD0882">
              <w:lastRenderedPageBreak/>
              <w:t>требований безопасности при проведении работ</w:t>
            </w: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4.2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Неправильное оформление наряда, распоряжения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4.3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 проведение целевого инструктажа (регистрация и знание мер безопасности)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4.4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ППР, технологических карт при их наличии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4.5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Расширение рабочего места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4.6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Захламление рабочего места, проездов, проходов, путей эвакуации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4.7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 применение и/или отсутствие средств индивидуальной и коллективной защиты (спецодежда, каска)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4.8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Работа на высоте с нарушением требований (отсутствие страховочной привязи, средств подмащивания и т.д.)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4.9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отличительной маркировки на рабочей одежде стропальщика (красная нарукавная повязка, сигнальный жилет)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4.10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Неправильная строповка; стропы не отвечают требованиям; грузозахватные приспособления неисправны и т.д.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4.11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квалификационного удостоверения, своевременность проверки знаний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4.12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Работа с неисправн</w:t>
            </w:r>
            <w:r>
              <w:rPr>
                <w:color w:val="000000" w:themeColor="text1"/>
              </w:rPr>
              <w:t>ым (неиспытанным) инструментом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4.13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Курение в неположенном месте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4.14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первичных средств пожаротушения на рабочем месте, нарушение противопожарного режима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4.15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Пожар (возгорание)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4.16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Несоответствие газорезательной аппаратуры нормам и правилам (резаки, </w:t>
            </w:r>
            <w:r w:rsidRPr="00B0414B">
              <w:rPr>
                <w:color w:val="000000" w:themeColor="text1"/>
              </w:rPr>
              <w:lastRenderedPageBreak/>
              <w:t>горелки, редукторы, манометры, баллоны, шланги)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lastRenderedPageBreak/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4.17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Нахождение работника на объекте/территории Заказчика в состоянии алкогольного, наркотического, токсического опьянения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4.18.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ограждения зоны проведения работ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4.19.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временных дорожных знаков безопасности при проведении земляных работ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4.20.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информационного стенда с контактными данными (адрес, телефон)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15 000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</w:tbl>
    <w:p w:rsidR="00FE5BF0" w:rsidRPr="00722987" w:rsidRDefault="00FE5BF0" w:rsidP="00B65924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  <w:lang w:val="en-US"/>
        </w:rPr>
      </w:pPr>
    </w:p>
    <w:sectPr w:rsidR="00FE5BF0" w:rsidRPr="00722987" w:rsidSect="0034691F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7F" w:rsidRDefault="00BD0E7F" w:rsidP="0034691F">
      <w:r>
        <w:separator/>
      </w:r>
    </w:p>
  </w:endnote>
  <w:endnote w:type="continuationSeparator" w:id="0">
    <w:p w:rsidR="00BD0E7F" w:rsidRDefault="00BD0E7F" w:rsidP="0034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7F" w:rsidRDefault="00BD0E7F" w:rsidP="0034691F">
      <w:r>
        <w:separator/>
      </w:r>
    </w:p>
  </w:footnote>
  <w:footnote w:type="continuationSeparator" w:id="0">
    <w:p w:rsidR="00BD0E7F" w:rsidRDefault="00BD0E7F" w:rsidP="0034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AFA"/>
    <w:multiLevelType w:val="hybridMultilevel"/>
    <w:tmpl w:val="87E60FA4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8E20DD"/>
    <w:multiLevelType w:val="hybridMultilevel"/>
    <w:tmpl w:val="DCA68958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CDA49E1"/>
    <w:multiLevelType w:val="hybridMultilevel"/>
    <w:tmpl w:val="FE6C3C60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81599"/>
    <w:multiLevelType w:val="hybridMultilevel"/>
    <w:tmpl w:val="712E62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7BA6656"/>
    <w:multiLevelType w:val="multilevel"/>
    <w:tmpl w:val="B9F0B1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91F7553"/>
    <w:multiLevelType w:val="multilevel"/>
    <w:tmpl w:val="7BC4986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AB6701F"/>
    <w:multiLevelType w:val="hybridMultilevel"/>
    <w:tmpl w:val="DC6CA850"/>
    <w:lvl w:ilvl="0" w:tplc="7358776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0DF42C9"/>
    <w:multiLevelType w:val="multilevel"/>
    <w:tmpl w:val="A4C0E698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8" w:hanging="55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8" w15:restartNumberingAfterBreak="0">
    <w:nsid w:val="2A385494"/>
    <w:multiLevelType w:val="hybridMultilevel"/>
    <w:tmpl w:val="F4A620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0893141"/>
    <w:multiLevelType w:val="hybridMultilevel"/>
    <w:tmpl w:val="9028E964"/>
    <w:lvl w:ilvl="0" w:tplc="B91027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344773A"/>
    <w:multiLevelType w:val="hybridMultilevel"/>
    <w:tmpl w:val="60307ADE"/>
    <w:lvl w:ilvl="0" w:tplc="60FABB92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7C2684"/>
    <w:multiLevelType w:val="hybridMultilevel"/>
    <w:tmpl w:val="AE5A3828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6772CC3"/>
    <w:multiLevelType w:val="hybridMultilevel"/>
    <w:tmpl w:val="EF6EE54E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C5C3D05"/>
    <w:multiLevelType w:val="hybridMultilevel"/>
    <w:tmpl w:val="314220B8"/>
    <w:lvl w:ilvl="0" w:tplc="B6848C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F941AE2"/>
    <w:multiLevelType w:val="hybridMultilevel"/>
    <w:tmpl w:val="2EE46F7A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FC578FC"/>
    <w:multiLevelType w:val="hybridMultilevel"/>
    <w:tmpl w:val="DBA87126"/>
    <w:lvl w:ilvl="0" w:tplc="26E0B2D0">
      <w:start w:val="1"/>
      <w:numFmt w:val="decimal"/>
      <w:lvlText w:val="%1)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47C68F2"/>
    <w:multiLevelType w:val="hybridMultilevel"/>
    <w:tmpl w:val="9684C7F2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C644295"/>
    <w:multiLevelType w:val="hybridMultilevel"/>
    <w:tmpl w:val="04C672C2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267580A"/>
    <w:multiLevelType w:val="hybridMultilevel"/>
    <w:tmpl w:val="84FA0094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35B752E"/>
    <w:multiLevelType w:val="multilevel"/>
    <w:tmpl w:val="3454E8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0" w15:restartNumberingAfterBreak="0">
    <w:nsid w:val="664C432D"/>
    <w:multiLevelType w:val="hybridMultilevel"/>
    <w:tmpl w:val="B7E2D540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3A846BE"/>
    <w:multiLevelType w:val="multilevel"/>
    <w:tmpl w:val="5DC6F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59A55AD"/>
    <w:multiLevelType w:val="multilevel"/>
    <w:tmpl w:val="3E4C571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7E5C670F"/>
    <w:multiLevelType w:val="multilevel"/>
    <w:tmpl w:val="05E811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4"/>
  </w:num>
  <w:num w:numId="5">
    <w:abstractNumId w:val="7"/>
  </w:num>
  <w:num w:numId="6">
    <w:abstractNumId w:val="23"/>
  </w:num>
  <w:num w:numId="7">
    <w:abstractNumId w:val="22"/>
  </w:num>
  <w:num w:numId="8">
    <w:abstractNumId w:val="8"/>
  </w:num>
  <w:num w:numId="9">
    <w:abstractNumId w:val="2"/>
  </w:num>
  <w:num w:numId="10">
    <w:abstractNumId w:val="20"/>
  </w:num>
  <w:num w:numId="11">
    <w:abstractNumId w:val="17"/>
  </w:num>
  <w:num w:numId="12">
    <w:abstractNumId w:val="1"/>
  </w:num>
  <w:num w:numId="13">
    <w:abstractNumId w:val="18"/>
  </w:num>
  <w:num w:numId="14">
    <w:abstractNumId w:val="12"/>
  </w:num>
  <w:num w:numId="15">
    <w:abstractNumId w:val="9"/>
  </w:num>
  <w:num w:numId="16">
    <w:abstractNumId w:val="15"/>
  </w:num>
  <w:num w:numId="17">
    <w:abstractNumId w:val="14"/>
  </w:num>
  <w:num w:numId="18">
    <w:abstractNumId w:val="10"/>
  </w:num>
  <w:num w:numId="19">
    <w:abstractNumId w:val="6"/>
  </w:num>
  <w:num w:numId="20">
    <w:abstractNumId w:val="0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1D"/>
    <w:rsid w:val="00002DDF"/>
    <w:rsid w:val="00005C42"/>
    <w:rsid w:val="000101DE"/>
    <w:rsid w:val="000161C3"/>
    <w:rsid w:val="00024BEA"/>
    <w:rsid w:val="00027C66"/>
    <w:rsid w:val="00051608"/>
    <w:rsid w:val="00052E75"/>
    <w:rsid w:val="00053887"/>
    <w:rsid w:val="00053D05"/>
    <w:rsid w:val="00054283"/>
    <w:rsid w:val="00063B70"/>
    <w:rsid w:val="000735A1"/>
    <w:rsid w:val="0007585F"/>
    <w:rsid w:val="00080819"/>
    <w:rsid w:val="000900F5"/>
    <w:rsid w:val="000925A3"/>
    <w:rsid w:val="000A46D4"/>
    <w:rsid w:val="000B7ED3"/>
    <w:rsid w:val="000E1545"/>
    <w:rsid w:val="000E62F7"/>
    <w:rsid w:val="000E70D1"/>
    <w:rsid w:val="000E7E76"/>
    <w:rsid w:val="000F5A70"/>
    <w:rsid w:val="000F6235"/>
    <w:rsid w:val="00100C0C"/>
    <w:rsid w:val="00102109"/>
    <w:rsid w:val="0010264F"/>
    <w:rsid w:val="001065E5"/>
    <w:rsid w:val="00107B4C"/>
    <w:rsid w:val="00114173"/>
    <w:rsid w:val="0011621F"/>
    <w:rsid w:val="00125A50"/>
    <w:rsid w:val="00127DB3"/>
    <w:rsid w:val="001310FB"/>
    <w:rsid w:val="00147381"/>
    <w:rsid w:val="001512BE"/>
    <w:rsid w:val="00153CF8"/>
    <w:rsid w:val="001566C0"/>
    <w:rsid w:val="00163C9B"/>
    <w:rsid w:val="00171ECE"/>
    <w:rsid w:val="00183549"/>
    <w:rsid w:val="001870C0"/>
    <w:rsid w:val="00192D6F"/>
    <w:rsid w:val="001A18CB"/>
    <w:rsid w:val="001A3615"/>
    <w:rsid w:val="001C2885"/>
    <w:rsid w:val="001D5BB7"/>
    <w:rsid w:val="001F743E"/>
    <w:rsid w:val="00201B30"/>
    <w:rsid w:val="0020536E"/>
    <w:rsid w:val="00211491"/>
    <w:rsid w:val="00211C7B"/>
    <w:rsid w:val="002162C4"/>
    <w:rsid w:val="002249E7"/>
    <w:rsid w:val="00235A13"/>
    <w:rsid w:val="0024433F"/>
    <w:rsid w:val="0024712C"/>
    <w:rsid w:val="00275CBA"/>
    <w:rsid w:val="002800A3"/>
    <w:rsid w:val="00290B02"/>
    <w:rsid w:val="002911AD"/>
    <w:rsid w:val="00294077"/>
    <w:rsid w:val="002A0157"/>
    <w:rsid w:val="002B00FC"/>
    <w:rsid w:val="002B0CC6"/>
    <w:rsid w:val="002B5444"/>
    <w:rsid w:val="002B666A"/>
    <w:rsid w:val="002C057F"/>
    <w:rsid w:val="002C2004"/>
    <w:rsid w:val="002C6852"/>
    <w:rsid w:val="002C7F17"/>
    <w:rsid w:val="002F7009"/>
    <w:rsid w:val="00307534"/>
    <w:rsid w:val="00312D58"/>
    <w:rsid w:val="00313969"/>
    <w:rsid w:val="0033793B"/>
    <w:rsid w:val="0034691F"/>
    <w:rsid w:val="00346B08"/>
    <w:rsid w:val="003514BB"/>
    <w:rsid w:val="00361ED1"/>
    <w:rsid w:val="00365586"/>
    <w:rsid w:val="00365C43"/>
    <w:rsid w:val="00370850"/>
    <w:rsid w:val="003713E0"/>
    <w:rsid w:val="00373A61"/>
    <w:rsid w:val="003757BF"/>
    <w:rsid w:val="0038045B"/>
    <w:rsid w:val="003808DA"/>
    <w:rsid w:val="003810EC"/>
    <w:rsid w:val="003831E8"/>
    <w:rsid w:val="00385E22"/>
    <w:rsid w:val="00392242"/>
    <w:rsid w:val="003A4983"/>
    <w:rsid w:val="003A6C3C"/>
    <w:rsid w:val="003B23E6"/>
    <w:rsid w:val="003D4260"/>
    <w:rsid w:val="003D5DCF"/>
    <w:rsid w:val="003D77B3"/>
    <w:rsid w:val="003F16D3"/>
    <w:rsid w:val="00401E8E"/>
    <w:rsid w:val="0043100F"/>
    <w:rsid w:val="00432FDB"/>
    <w:rsid w:val="00446749"/>
    <w:rsid w:val="004720B3"/>
    <w:rsid w:val="00473586"/>
    <w:rsid w:val="004A6A7C"/>
    <w:rsid w:val="004B1AD5"/>
    <w:rsid w:val="004C48E4"/>
    <w:rsid w:val="004D0D4B"/>
    <w:rsid w:val="004D2FE0"/>
    <w:rsid w:val="004E1E28"/>
    <w:rsid w:val="004F386B"/>
    <w:rsid w:val="004F6848"/>
    <w:rsid w:val="00501D6D"/>
    <w:rsid w:val="00514597"/>
    <w:rsid w:val="00514E1E"/>
    <w:rsid w:val="005266BD"/>
    <w:rsid w:val="00532364"/>
    <w:rsid w:val="0053427B"/>
    <w:rsid w:val="00541951"/>
    <w:rsid w:val="00542D5D"/>
    <w:rsid w:val="005445BD"/>
    <w:rsid w:val="00551E9B"/>
    <w:rsid w:val="005546F9"/>
    <w:rsid w:val="005602FD"/>
    <w:rsid w:val="005629FE"/>
    <w:rsid w:val="00562DAB"/>
    <w:rsid w:val="0057073D"/>
    <w:rsid w:val="005851CF"/>
    <w:rsid w:val="00594188"/>
    <w:rsid w:val="0059603F"/>
    <w:rsid w:val="005979EA"/>
    <w:rsid w:val="005A2931"/>
    <w:rsid w:val="005A353A"/>
    <w:rsid w:val="005B114C"/>
    <w:rsid w:val="005B3A96"/>
    <w:rsid w:val="005B3CC9"/>
    <w:rsid w:val="005B4F4C"/>
    <w:rsid w:val="005C0404"/>
    <w:rsid w:val="005C410C"/>
    <w:rsid w:val="005D39C0"/>
    <w:rsid w:val="005E40CF"/>
    <w:rsid w:val="005E6219"/>
    <w:rsid w:val="005F08BE"/>
    <w:rsid w:val="005F0F0B"/>
    <w:rsid w:val="006002EF"/>
    <w:rsid w:val="00615B17"/>
    <w:rsid w:val="006219D6"/>
    <w:rsid w:val="00625F1A"/>
    <w:rsid w:val="00635263"/>
    <w:rsid w:val="006367F0"/>
    <w:rsid w:val="00647CA7"/>
    <w:rsid w:val="00653BE8"/>
    <w:rsid w:val="00660993"/>
    <w:rsid w:val="00662374"/>
    <w:rsid w:val="0066355C"/>
    <w:rsid w:val="0066607E"/>
    <w:rsid w:val="00666AD1"/>
    <w:rsid w:val="00672ACB"/>
    <w:rsid w:val="00673E79"/>
    <w:rsid w:val="006769CE"/>
    <w:rsid w:val="00693576"/>
    <w:rsid w:val="0069416A"/>
    <w:rsid w:val="00695EEF"/>
    <w:rsid w:val="006A4F2F"/>
    <w:rsid w:val="006B143C"/>
    <w:rsid w:val="006B617B"/>
    <w:rsid w:val="006B6243"/>
    <w:rsid w:val="006C4EE0"/>
    <w:rsid w:val="006E041F"/>
    <w:rsid w:val="006E354D"/>
    <w:rsid w:val="006E3B61"/>
    <w:rsid w:val="006E4092"/>
    <w:rsid w:val="006E6190"/>
    <w:rsid w:val="006F2D11"/>
    <w:rsid w:val="006F311D"/>
    <w:rsid w:val="006F37C8"/>
    <w:rsid w:val="006F7949"/>
    <w:rsid w:val="00703FF4"/>
    <w:rsid w:val="00707A6E"/>
    <w:rsid w:val="00711B7D"/>
    <w:rsid w:val="00712D19"/>
    <w:rsid w:val="00713221"/>
    <w:rsid w:val="00722987"/>
    <w:rsid w:val="00725322"/>
    <w:rsid w:val="00732A5A"/>
    <w:rsid w:val="007333B0"/>
    <w:rsid w:val="007417E3"/>
    <w:rsid w:val="007448D9"/>
    <w:rsid w:val="007522C2"/>
    <w:rsid w:val="00754AB7"/>
    <w:rsid w:val="00760B62"/>
    <w:rsid w:val="00773DE7"/>
    <w:rsid w:val="00776907"/>
    <w:rsid w:val="00790E66"/>
    <w:rsid w:val="007A198D"/>
    <w:rsid w:val="007B4575"/>
    <w:rsid w:val="007B5FAE"/>
    <w:rsid w:val="007C5473"/>
    <w:rsid w:val="007C768F"/>
    <w:rsid w:val="007D0F11"/>
    <w:rsid w:val="007D21AF"/>
    <w:rsid w:val="007D6DBE"/>
    <w:rsid w:val="007F158C"/>
    <w:rsid w:val="007F28C8"/>
    <w:rsid w:val="0080703D"/>
    <w:rsid w:val="008110EC"/>
    <w:rsid w:val="008120AA"/>
    <w:rsid w:val="00812C92"/>
    <w:rsid w:val="00814CFB"/>
    <w:rsid w:val="00827FC8"/>
    <w:rsid w:val="00840273"/>
    <w:rsid w:val="00855C0B"/>
    <w:rsid w:val="00856570"/>
    <w:rsid w:val="00856BC0"/>
    <w:rsid w:val="0087240F"/>
    <w:rsid w:val="008804DE"/>
    <w:rsid w:val="008827A3"/>
    <w:rsid w:val="00887BF6"/>
    <w:rsid w:val="008901A7"/>
    <w:rsid w:val="008B582A"/>
    <w:rsid w:val="008C0E63"/>
    <w:rsid w:val="008C1FA5"/>
    <w:rsid w:val="008C2227"/>
    <w:rsid w:val="008C42E4"/>
    <w:rsid w:val="008C5843"/>
    <w:rsid w:val="008D3E2B"/>
    <w:rsid w:val="008E083B"/>
    <w:rsid w:val="008E1506"/>
    <w:rsid w:val="008E6603"/>
    <w:rsid w:val="0090009B"/>
    <w:rsid w:val="00907D48"/>
    <w:rsid w:val="00914B99"/>
    <w:rsid w:val="00937BB3"/>
    <w:rsid w:val="009441B2"/>
    <w:rsid w:val="00960377"/>
    <w:rsid w:val="009865FB"/>
    <w:rsid w:val="009912F8"/>
    <w:rsid w:val="00991BFA"/>
    <w:rsid w:val="0099359C"/>
    <w:rsid w:val="00997339"/>
    <w:rsid w:val="00997584"/>
    <w:rsid w:val="009A35AD"/>
    <w:rsid w:val="009B67B4"/>
    <w:rsid w:val="009D6D27"/>
    <w:rsid w:val="009F0DF1"/>
    <w:rsid w:val="009F242D"/>
    <w:rsid w:val="00A1084B"/>
    <w:rsid w:val="00A13818"/>
    <w:rsid w:val="00A2100C"/>
    <w:rsid w:val="00A259B9"/>
    <w:rsid w:val="00A30781"/>
    <w:rsid w:val="00A31FE2"/>
    <w:rsid w:val="00A354CE"/>
    <w:rsid w:val="00A44C5F"/>
    <w:rsid w:val="00A46C8E"/>
    <w:rsid w:val="00A539A6"/>
    <w:rsid w:val="00A63DE1"/>
    <w:rsid w:val="00A821D8"/>
    <w:rsid w:val="00A840D1"/>
    <w:rsid w:val="00A8582D"/>
    <w:rsid w:val="00A85DD5"/>
    <w:rsid w:val="00A87AC0"/>
    <w:rsid w:val="00A971CD"/>
    <w:rsid w:val="00AB35DD"/>
    <w:rsid w:val="00AB3CD6"/>
    <w:rsid w:val="00AB4841"/>
    <w:rsid w:val="00AB6FA8"/>
    <w:rsid w:val="00AC12EE"/>
    <w:rsid w:val="00AD2A69"/>
    <w:rsid w:val="00AD44BD"/>
    <w:rsid w:val="00AE1E8B"/>
    <w:rsid w:val="00AE27EE"/>
    <w:rsid w:val="00AE2891"/>
    <w:rsid w:val="00AE6D2D"/>
    <w:rsid w:val="00AE7BCD"/>
    <w:rsid w:val="00AF6633"/>
    <w:rsid w:val="00B00B28"/>
    <w:rsid w:val="00B00E18"/>
    <w:rsid w:val="00B034EC"/>
    <w:rsid w:val="00B036AE"/>
    <w:rsid w:val="00B116EC"/>
    <w:rsid w:val="00B14DD2"/>
    <w:rsid w:val="00B224F1"/>
    <w:rsid w:val="00B2384C"/>
    <w:rsid w:val="00B37175"/>
    <w:rsid w:val="00B434B7"/>
    <w:rsid w:val="00B60166"/>
    <w:rsid w:val="00B65924"/>
    <w:rsid w:val="00B76FDF"/>
    <w:rsid w:val="00B80502"/>
    <w:rsid w:val="00B809C2"/>
    <w:rsid w:val="00B816DC"/>
    <w:rsid w:val="00B85BD4"/>
    <w:rsid w:val="00B8754B"/>
    <w:rsid w:val="00B91794"/>
    <w:rsid w:val="00B96E6B"/>
    <w:rsid w:val="00BB0B9C"/>
    <w:rsid w:val="00BB4C0B"/>
    <w:rsid w:val="00BB6C55"/>
    <w:rsid w:val="00BC5D00"/>
    <w:rsid w:val="00BD0882"/>
    <w:rsid w:val="00BD0E7F"/>
    <w:rsid w:val="00BD28F5"/>
    <w:rsid w:val="00BD3BA6"/>
    <w:rsid w:val="00BE1B1B"/>
    <w:rsid w:val="00BE79C7"/>
    <w:rsid w:val="00BF05BE"/>
    <w:rsid w:val="00BF1408"/>
    <w:rsid w:val="00C0452F"/>
    <w:rsid w:val="00C04CF9"/>
    <w:rsid w:val="00C17C97"/>
    <w:rsid w:val="00C24EA7"/>
    <w:rsid w:val="00C27F92"/>
    <w:rsid w:val="00C506D7"/>
    <w:rsid w:val="00C524A5"/>
    <w:rsid w:val="00C53203"/>
    <w:rsid w:val="00C60CDF"/>
    <w:rsid w:val="00C627B6"/>
    <w:rsid w:val="00C707B0"/>
    <w:rsid w:val="00C723D2"/>
    <w:rsid w:val="00C74782"/>
    <w:rsid w:val="00C76320"/>
    <w:rsid w:val="00C95258"/>
    <w:rsid w:val="00C96E93"/>
    <w:rsid w:val="00C97639"/>
    <w:rsid w:val="00CA2080"/>
    <w:rsid w:val="00CB54C5"/>
    <w:rsid w:val="00CD02D6"/>
    <w:rsid w:val="00CD0C95"/>
    <w:rsid w:val="00CF0E0F"/>
    <w:rsid w:val="00D0077D"/>
    <w:rsid w:val="00D03DD0"/>
    <w:rsid w:val="00D15185"/>
    <w:rsid w:val="00D2190F"/>
    <w:rsid w:val="00D279F5"/>
    <w:rsid w:val="00D31199"/>
    <w:rsid w:val="00D41CE1"/>
    <w:rsid w:val="00D45C2A"/>
    <w:rsid w:val="00D5167A"/>
    <w:rsid w:val="00D52728"/>
    <w:rsid w:val="00D5522E"/>
    <w:rsid w:val="00D639F2"/>
    <w:rsid w:val="00D648B4"/>
    <w:rsid w:val="00D7521A"/>
    <w:rsid w:val="00D86CAF"/>
    <w:rsid w:val="00D87E07"/>
    <w:rsid w:val="00D923A5"/>
    <w:rsid w:val="00DA2579"/>
    <w:rsid w:val="00DA4FF9"/>
    <w:rsid w:val="00DA5808"/>
    <w:rsid w:val="00DB20A2"/>
    <w:rsid w:val="00DB44F3"/>
    <w:rsid w:val="00DC008C"/>
    <w:rsid w:val="00DC0BA4"/>
    <w:rsid w:val="00DD30CE"/>
    <w:rsid w:val="00DD38B9"/>
    <w:rsid w:val="00DF17CC"/>
    <w:rsid w:val="00DF534D"/>
    <w:rsid w:val="00E04535"/>
    <w:rsid w:val="00E079F8"/>
    <w:rsid w:val="00E13801"/>
    <w:rsid w:val="00E15E66"/>
    <w:rsid w:val="00E27527"/>
    <w:rsid w:val="00E27FDB"/>
    <w:rsid w:val="00E32BBE"/>
    <w:rsid w:val="00E41DB9"/>
    <w:rsid w:val="00E45FDB"/>
    <w:rsid w:val="00E53FA2"/>
    <w:rsid w:val="00E575D3"/>
    <w:rsid w:val="00E57887"/>
    <w:rsid w:val="00E61DEC"/>
    <w:rsid w:val="00E7599A"/>
    <w:rsid w:val="00E77F0C"/>
    <w:rsid w:val="00E800F8"/>
    <w:rsid w:val="00E8789C"/>
    <w:rsid w:val="00E87D98"/>
    <w:rsid w:val="00EA5323"/>
    <w:rsid w:val="00EA5476"/>
    <w:rsid w:val="00EA6A47"/>
    <w:rsid w:val="00EA76AF"/>
    <w:rsid w:val="00EC3250"/>
    <w:rsid w:val="00EC7D9D"/>
    <w:rsid w:val="00EE0DA9"/>
    <w:rsid w:val="00EE74C7"/>
    <w:rsid w:val="00EF4AE1"/>
    <w:rsid w:val="00F07840"/>
    <w:rsid w:val="00F1268C"/>
    <w:rsid w:val="00F1570A"/>
    <w:rsid w:val="00F1788A"/>
    <w:rsid w:val="00F213E8"/>
    <w:rsid w:val="00F26504"/>
    <w:rsid w:val="00F2790A"/>
    <w:rsid w:val="00F35D27"/>
    <w:rsid w:val="00F44653"/>
    <w:rsid w:val="00F459D9"/>
    <w:rsid w:val="00F45D1E"/>
    <w:rsid w:val="00F57D05"/>
    <w:rsid w:val="00F91D34"/>
    <w:rsid w:val="00F97F19"/>
    <w:rsid w:val="00FA2121"/>
    <w:rsid w:val="00FA59C3"/>
    <w:rsid w:val="00FB2E2D"/>
    <w:rsid w:val="00FC547D"/>
    <w:rsid w:val="00FD343E"/>
    <w:rsid w:val="00FD4854"/>
    <w:rsid w:val="00FE0A60"/>
    <w:rsid w:val="00FE1810"/>
    <w:rsid w:val="00F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34D5"/>
  <w15:chartTrackingRefBased/>
  <w15:docId w15:val="{857FC892-C7E6-4207-A891-3DDC4705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700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2F700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qFormat/>
    <w:rsid w:val="002F7009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F7009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7009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F7009"/>
    <w:pPr>
      <w:ind w:firstLine="720"/>
      <w:jc w:val="center"/>
    </w:pPr>
    <w:rPr>
      <w:rFonts w:ascii="Arial" w:hAnsi="Arial"/>
      <w:sz w:val="24"/>
    </w:rPr>
  </w:style>
  <w:style w:type="character" w:customStyle="1" w:styleId="a4">
    <w:name w:val="Заголовок Знак"/>
    <w:basedOn w:val="a0"/>
    <w:link w:val="a3"/>
    <w:rsid w:val="002F7009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2F7009"/>
    <w:pPr>
      <w:jc w:val="both"/>
    </w:pPr>
    <w:rPr>
      <w:rFonts w:ascii="Courier New" w:hAnsi="Courier New"/>
      <w:snapToGrid w:val="0"/>
      <w:color w:val="000000"/>
      <w:sz w:val="28"/>
    </w:rPr>
  </w:style>
  <w:style w:type="character" w:customStyle="1" w:styleId="a6">
    <w:name w:val="Основной текст Знак"/>
    <w:basedOn w:val="a0"/>
    <w:link w:val="a5"/>
    <w:rsid w:val="002F7009"/>
    <w:rPr>
      <w:rFonts w:ascii="Courier New" w:eastAsia="Times New Roman" w:hAnsi="Courier New" w:cs="Times New Roman"/>
      <w:snapToGrid w:val="0"/>
      <w:color w:val="000000"/>
      <w:sz w:val="28"/>
      <w:szCs w:val="20"/>
      <w:lang w:eastAsia="ru-RU"/>
    </w:rPr>
  </w:style>
  <w:style w:type="paragraph" w:customStyle="1" w:styleId="11">
    <w:name w:val="Текст1"/>
    <w:basedOn w:val="a"/>
    <w:rsid w:val="002F7009"/>
    <w:pPr>
      <w:overflowPunct w:val="0"/>
      <w:autoSpaceDE w:val="0"/>
      <w:autoSpaceDN w:val="0"/>
      <w:adjustRightInd w:val="0"/>
      <w:ind w:right="-851"/>
      <w:jc w:val="both"/>
      <w:textAlignment w:val="baseline"/>
    </w:pPr>
    <w:rPr>
      <w:rFonts w:ascii="Courier New" w:hAnsi="Courier New"/>
    </w:rPr>
  </w:style>
  <w:style w:type="paragraph" w:styleId="a7">
    <w:name w:val="Body Text Indent"/>
    <w:basedOn w:val="a"/>
    <w:link w:val="a8"/>
    <w:rsid w:val="002F7009"/>
    <w:pPr>
      <w:ind w:left="567" w:hanging="567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F700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C76320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72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7229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gk-14.com/contractor/" TargetMode="External"/><Relationship Id="rId13" Type="http://schemas.openxmlformats.org/officeDocument/2006/relationships/hyperlink" Target="https://zakupki.tgk-14.com/contracto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upki.tgk-14.com/contracto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upki.tgk-14.com/contracto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ffice@chita.tgk-14.com" TargetMode="External"/><Relationship Id="rId10" Type="http://schemas.openxmlformats.org/officeDocument/2006/relationships/hyperlink" Target="https://zakupki.tgk-14.com/contract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.tgk-14.com/contractor/" TargetMode="External"/><Relationship Id="rId14" Type="http://schemas.openxmlformats.org/officeDocument/2006/relationships/hyperlink" Target="https://zakupki.tgk-14.com/contrac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44005-0084-42FA-9036-0D1F40D3F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5769</Words>
  <Characters>32887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TGK14</Company>
  <LinksUpToDate>false</LinksUpToDate>
  <CharactersWithSpaces>38579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Присевко Анна Сергеевна</dc:creator>
  <cp:keywords/>
  <dc:description/>
  <cp:lastModifiedBy>Верхотуров Сергей Васильевич</cp:lastModifiedBy>
  <cp:revision>3</cp:revision>
  <dcterms:created xsi:type="dcterms:W3CDTF">2024-03-19T08:02:00Z</dcterms:created>
  <dcterms:modified xsi:type="dcterms:W3CDTF">2024-04-05T08:24:00Z</dcterms:modified>
</cp:coreProperties>
</file>