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69429D" w:rsidRDefault="005E10A5" w:rsidP="005E036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3C01" w:rsidRDefault="009C3C01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3074" w:rsidRPr="000800EA" w:rsidRDefault="00DE3074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5E2E" w:rsidRPr="000800EA" w:rsidRDefault="00AA5E2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800EA">
        <w:rPr>
          <w:rFonts w:ascii="Times New Roman" w:hAnsi="Times New Roman"/>
          <w:sz w:val="24"/>
          <w:szCs w:val="24"/>
        </w:rPr>
        <w:t>Город Чита</w:t>
      </w:r>
    </w:p>
    <w:p w:rsidR="009C3C01" w:rsidRPr="00B23197" w:rsidRDefault="008F7C22" w:rsidP="008F7C22">
      <w:pPr>
        <w:pStyle w:val="a9"/>
        <w:spacing w:after="0"/>
        <w:ind w:left="840"/>
        <w:jc w:val="center"/>
        <w:rPr>
          <w:rFonts w:ascii="Times New Roman" w:hAnsi="Times New Roman"/>
          <w:sz w:val="24"/>
          <w:szCs w:val="24"/>
        </w:rPr>
        <w:sectPr w:rsidR="009C3C01" w:rsidRPr="00B23197" w:rsidSect="002E4D58">
          <w:footerReference w:type="default" r:id="rId8"/>
          <w:footerReference w:type="firs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202</w:t>
      </w:r>
      <w:r w:rsidR="00447A69">
        <w:rPr>
          <w:rFonts w:ascii="Times New Roman" w:hAnsi="Times New Roman"/>
          <w:sz w:val="24"/>
          <w:szCs w:val="24"/>
        </w:rPr>
        <w:t>4</w:t>
      </w:r>
      <w:r w:rsidR="00D37B08">
        <w:rPr>
          <w:rFonts w:ascii="Times New Roman" w:hAnsi="Times New Roman"/>
          <w:sz w:val="24"/>
          <w:szCs w:val="24"/>
        </w:rPr>
        <w:t xml:space="preserve"> </w:t>
      </w:r>
      <w:r w:rsidR="003B0564" w:rsidRPr="00B23197">
        <w:rPr>
          <w:rFonts w:ascii="Times New Roman" w:hAnsi="Times New Roman"/>
          <w:sz w:val="24"/>
          <w:szCs w:val="24"/>
        </w:rPr>
        <w:t>г.</w:t>
      </w:r>
    </w:p>
    <w:p w:rsidR="00964208" w:rsidRPr="006C6F6F" w:rsidRDefault="00964208" w:rsidP="00964208">
      <w:pPr>
        <w:widowControl w:val="0"/>
        <w:shd w:val="clear" w:color="auto" w:fill="FFFFFF"/>
        <w:autoSpaceDE w:val="0"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6C6F6F">
        <w:rPr>
          <w:rFonts w:ascii="Times New Roman" w:eastAsia="Times New Roman" w:hAnsi="Times New Roman"/>
          <w:sz w:val="24"/>
          <w:szCs w:val="24"/>
        </w:rPr>
        <w:lastRenderedPageBreak/>
        <w:t xml:space="preserve">ТЕХНИЧЕСКОЕ ЗАДАНИЕ </w:t>
      </w:r>
    </w:p>
    <w:p w:rsidR="00964208" w:rsidRPr="006C6F6F" w:rsidRDefault="00964208" w:rsidP="00964208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6C6F6F">
        <w:rPr>
          <w:rFonts w:ascii="Times New Roman" w:eastAsia="Times New Roman" w:hAnsi="Times New Roman"/>
          <w:sz w:val="24"/>
          <w:szCs w:val="24"/>
        </w:rPr>
        <w:t xml:space="preserve">на разработку проектно-сметной документации в рамках мероприятия: </w:t>
      </w:r>
    </w:p>
    <w:p w:rsidR="00964208" w:rsidRPr="006C6F6F" w:rsidRDefault="00964208" w:rsidP="00964208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6C6F6F">
        <w:rPr>
          <w:rFonts w:ascii="Times New Roman" w:eastAsia="Times New Roman" w:hAnsi="Times New Roman"/>
          <w:sz w:val="24"/>
          <w:szCs w:val="24"/>
        </w:rPr>
        <w:t>«Реконструкция котельной «ЧитаАвиа» по адресу ул. мкр. Жил. Городок, пос. Аэропорт,20 с установкой котла №1 КВр- 4,65- 115-4,0 (летний режим КВ-ТС-4,0), реконструкцией котла №2 в КВ-ТС-10КС с топкой НТКС»</w:t>
      </w:r>
    </w:p>
    <w:p w:rsidR="00964208" w:rsidRPr="006C6F6F" w:rsidRDefault="00964208" w:rsidP="00964208">
      <w:pPr>
        <w:spacing w:after="0"/>
        <w:ind w:right="-2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371"/>
      </w:tblGrid>
      <w:tr w:rsidR="00964208" w:rsidRPr="006C6F6F" w:rsidTr="00691E0C">
        <w:trPr>
          <w:trHeight w:val="538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208" w:rsidRPr="006C6F6F" w:rsidRDefault="00964208" w:rsidP="00691E0C">
            <w:pPr>
              <w:widowControl w:val="0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964208" w:rsidRPr="006C6F6F" w:rsidTr="00691E0C">
        <w:trPr>
          <w:trHeight w:val="227"/>
        </w:trPr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Заказчик </w:t>
            </w:r>
          </w:p>
        </w:tc>
        <w:tc>
          <w:tcPr>
            <w:tcW w:w="73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snapToGrid w:val="0"/>
              <w:spacing w:after="0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ПАО «ТГК-14»</w:t>
            </w:r>
          </w:p>
        </w:tc>
      </w:tr>
      <w:tr w:rsidR="00964208" w:rsidRPr="006C6F6F" w:rsidTr="00691E0C">
        <w:trPr>
          <w:trHeight w:val="6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tabs>
                <w:tab w:val="left" w:pos="322"/>
              </w:tabs>
              <w:spacing w:after="0"/>
              <w:ind w:left="38"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Котельная «ЧитаАвиа»</w:t>
            </w:r>
          </w:p>
        </w:tc>
      </w:tr>
      <w:tr w:rsidR="00964208" w:rsidRPr="006C6F6F" w:rsidTr="00691E0C">
        <w:trPr>
          <w:trHeight w:val="79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Основание для проектирования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>Инвестиционная программа 2024 года, основание - концессия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64208" w:rsidRPr="006C6F6F" w:rsidTr="00691E0C">
        <w:trPr>
          <w:trHeight w:val="142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Требования к Подрядчику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Наличие соответствующих лицензий, СРО, опыта работы по аналогичным работам и штат сотрудников (для оценки),</w:t>
            </w:r>
            <w:r w:rsidRPr="006C6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специалистов, входящих в НОПРИЗ, необходимость личного осмотра и сбора данных по объекту проектирования. </w:t>
            </w:r>
          </w:p>
        </w:tc>
      </w:tr>
      <w:tr w:rsidR="00964208" w:rsidRPr="006C6F6F" w:rsidTr="00691E0C">
        <w:trPr>
          <w:trHeight w:val="110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Месторасположение объекта и площадок строительства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г. Чита. ул. мкр. Жил. Городок, пос. Аэропорт, 20.</w:t>
            </w:r>
          </w:p>
          <w:p w:rsidR="00964208" w:rsidRPr="006C6F6F" w:rsidRDefault="00964208" w:rsidP="00691E0C">
            <w:r w:rsidRPr="006C6F6F">
              <w:t xml:space="preserve"> </w:t>
            </w:r>
          </w:p>
        </w:tc>
      </w:tr>
      <w:tr w:rsidR="00964208" w:rsidRPr="006C6F6F" w:rsidTr="00691E0C">
        <w:trPr>
          <w:trHeight w:val="1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Стадийность проектирования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Р – рабочая документация. </w:t>
            </w:r>
          </w:p>
        </w:tc>
      </w:tr>
      <w:tr w:rsidR="00964208" w:rsidRPr="006C6F6F" w:rsidTr="00691E0C">
        <w:trPr>
          <w:trHeight w:val="36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Цель работ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Повышение эффективности работы котельной ЧитаАвиа</w:t>
            </w:r>
          </w:p>
        </w:tc>
      </w:tr>
      <w:tr w:rsidR="00964208" w:rsidRPr="006C6F6F" w:rsidTr="00691E0C">
        <w:trPr>
          <w:trHeight w:val="5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62" w:hanging="425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Сведения об Объекте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Котельная «ЧитаАвиа». </w:t>
            </w:r>
          </w:p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Температурный график 95/70ºС. </w:t>
            </w:r>
          </w:p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Мощность котельной 30 Гкал/ч</w:t>
            </w:r>
          </w:p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hAnsi="Times New Roman"/>
                <w:sz w:val="24"/>
                <w:szCs w:val="24"/>
                <w:lang w:eastAsia="ar-SA"/>
              </w:rPr>
              <w:t>Основное оборудование: 3 котла КВТС-20</w:t>
            </w:r>
          </w:p>
        </w:tc>
      </w:tr>
      <w:tr w:rsidR="00964208" w:rsidRPr="006C6F6F" w:rsidTr="00691E0C">
        <w:trPr>
          <w:trHeight w:val="2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Назначение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Обеспечение подачи тепловой энергии</w:t>
            </w:r>
          </w:p>
        </w:tc>
      </w:tr>
      <w:tr w:rsidR="00964208" w:rsidRPr="006C6F6F" w:rsidTr="00691E0C">
        <w:trPr>
          <w:trHeight w:val="1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tabs>
                <w:tab w:val="left" w:pos="21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Определить согласно общероссийскому классификатору основных фондов ОК 013-2014 (СНС 2008)</w:t>
            </w:r>
          </w:p>
          <w:p w:rsidR="00964208" w:rsidRPr="006C6F6F" w:rsidRDefault="00964208" w:rsidP="00691E0C">
            <w:pPr>
              <w:tabs>
                <w:tab w:val="left" w:pos="21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</w:p>
        </w:tc>
      </w:tr>
      <w:tr w:rsidR="00964208" w:rsidRPr="006C6F6F" w:rsidTr="00691E0C">
        <w:trPr>
          <w:trHeight w:val="1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Уровень </w:t>
            </w: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lastRenderedPageBreak/>
              <w:t xml:space="preserve">ответственности зданий и сооружений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ind w:left="34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lastRenderedPageBreak/>
              <w:t>Определить проектом</w:t>
            </w:r>
          </w:p>
        </w:tc>
      </w:tr>
      <w:tr w:rsidR="00964208" w:rsidRPr="006C6F6F" w:rsidTr="00691E0C">
        <w:trPr>
          <w:trHeight w:val="1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lastRenderedPageBreak/>
              <w:t>Сейсмичность территории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tabs>
                <w:tab w:val="left" w:pos="21"/>
              </w:tabs>
              <w:snapToGrid w:val="0"/>
              <w:spacing w:after="0"/>
              <w:ind w:left="21" w:right="-2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Указание сейсмичности в соответствии с картой ОСР – 97 и СП 14.13330.2018</w:t>
            </w:r>
          </w:p>
        </w:tc>
      </w:tr>
      <w:tr w:rsidR="00964208" w:rsidRPr="006C6F6F" w:rsidTr="00691E0C">
        <w:trPr>
          <w:trHeight w:val="1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Принадлежность к опасным производственным объектам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ind w:left="34"/>
              <w:jc w:val="both"/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  <w:t>Не является опасным производственным объектом</w:t>
            </w:r>
          </w:p>
        </w:tc>
      </w:tr>
      <w:tr w:rsidR="00964208" w:rsidRPr="006C6F6F" w:rsidTr="00691E0C">
        <w:trPr>
          <w:trHeight w:val="4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Категория по пожарной и взрывопожарной опасности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suppressAutoHyphens/>
              <w:autoSpaceDE w:val="0"/>
              <w:snapToGrid w:val="0"/>
              <w:spacing w:after="0"/>
              <w:ind w:left="21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Определить проектом</w:t>
            </w:r>
          </w:p>
        </w:tc>
      </w:tr>
      <w:tr w:rsidR="00964208" w:rsidRPr="006C6F6F" w:rsidTr="00691E0C">
        <w:trPr>
          <w:trHeight w:val="189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Исходные данные, передаваемые Заказчиком Исполнителю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tabs>
                <w:tab w:val="left" w:pos="884"/>
              </w:tabs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 Для реконструкции котельной «ЧитаАвиа» предусмотреть:</w:t>
            </w:r>
          </w:p>
          <w:p w:rsidR="00964208" w:rsidRPr="006C6F6F" w:rsidRDefault="00964208" w:rsidP="00691E0C">
            <w:pPr>
              <w:tabs>
                <w:tab w:val="left" w:pos="884"/>
              </w:tabs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1.1 Демонтаж оборудования котельной;</w:t>
            </w:r>
          </w:p>
          <w:p w:rsidR="00964208" w:rsidRPr="006C6F6F" w:rsidRDefault="00964208" w:rsidP="00691E0C">
            <w:pPr>
              <w:tabs>
                <w:tab w:val="left" w:pos="884"/>
              </w:tabs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1.2 Реконструкция котельной для размещения оборудования, без изменения несущих конструкций здания;</w:t>
            </w:r>
          </w:p>
          <w:p w:rsidR="00964208" w:rsidRPr="006C6F6F" w:rsidRDefault="00964208" w:rsidP="00691E0C">
            <w:pPr>
              <w:tabs>
                <w:tab w:val="left" w:pos="884"/>
              </w:tabs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1.3 Монтаж оборудования котельной.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необходимости: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Выполнить сбор исходных данных, разрешительной документации, сведений и графических материалов, необходимых для проектирования и производства работ, в том числе: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согласование ведомств, организаций и владельцев территории;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прочие исходные материалы и данные, необходимые для проектирования и производства работ.</w:t>
            </w:r>
          </w:p>
          <w:p w:rsidR="00964208" w:rsidRPr="006C6F6F" w:rsidRDefault="00964208" w:rsidP="00691E0C">
            <w:pPr>
              <w:tabs>
                <w:tab w:val="left" w:pos="884"/>
              </w:tabs>
              <w:spacing w:after="0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>2. Совместно с эксплуатирующей организацией выполнить визуальное обследование объекта с составлением акта обследования.</w:t>
            </w:r>
          </w:p>
        </w:tc>
      </w:tr>
      <w:tr w:rsidR="00964208" w:rsidRPr="006C6F6F" w:rsidTr="00691E0C">
        <w:trPr>
          <w:trHeight w:val="33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 xml:space="preserve">Требования к составу и содержанию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Рабочая документация должна быть выполнена в соответствии с федеральными, отраслевыми нормативно-техническими документами РФ.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проектно-сметной документации должна осуществляться в соответствии: 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закон от 30.12.2009 № 384-ФЗ «Технический регламент о безопасности зданий и сооружений»; 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Градостроительный кодекс РФ от 29.12.2004 № 190-ФЗ.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>Федеральный закон от 26.03.2003 № 35-ФЗ «Об электроэнергетике»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утв. постановлением Правительства РФ от 28.05.2021 № 815. 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Положение о единицах величин, допускаемых к применению в РФ, утв. постановлением Правительства РФ от 31.10.2009 № 879. 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Положение о составе разделов проектной документации и требованиях к их содержанию, утв. постановлением Правительства РФ от 16.02.2008 № 87. 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ФНП в области промышленной безопасности «Правила промышленной</w:t>
            </w:r>
            <w:r w:rsidRPr="006C6F6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безопасности при использовании оборудования, работающего под избыточным давлением».</w:t>
            </w:r>
          </w:p>
          <w:p w:rsidR="00964208" w:rsidRPr="006C6F6F" w:rsidRDefault="00964208" w:rsidP="00964208">
            <w:pPr>
              <w:numPr>
                <w:ilvl w:val="0"/>
                <w:numId w:val="30"/>
              </w:numPr>
              <w:tabs>
                <w:tab w:val="left" w:pos="4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 90.13330.2012. Свод правил. Электростанции тепловые. Актуализированная редакция СНиП II-58-75, утв. приказом Минрегиона России от 30.06.2012 № 282.</w:t>
            </w:r>
          </w:p>
          <w:p w:rsidR="00964208" w:rsidRPr="006C6F6F" w:rsidRDefault="00964208" w:rsidP="00964208">
            <w:pPr>
              <w:numPr>
                <w:ilvl w:val="0"/>
                <w:numId w:val="30"/>
              </w:numPr>
              <w:tabs>
                <w:tab w:val="left" w:pos="4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технической эксплуатации электрических станций и сетей РФ, утв. приказом Минэнерго России от 19.06.2003 № 229: подразделы 5.9 «Релейная защита и электроавтоматика» и 5.10 «Заземляющие устройства».</w:t>
            </w:r>
          </w:p>
          <w:p w:rsidR="00964208" w:rsidRPr="006C6F6F" w:rsidRDefault="00964208" w:rsidP="00964208">
            <w:pPr>
              <w:numPr>
                <w:ilvl w:val="0"/>
                <w:numId w:val="30"/>
              </w:numPr>
              <w:tabs>
                <w:tab w:val="left" w:pos="4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устройства электроустановок (ПУЭ). Шестое издание. Раздел 3 «Защита и автоматика», утв. Главтехуправлением и Госэнергонадзором Минэнерго СССР 12.03.1981.</w:t>
            </w:r>
          </w:p>
          <w:p w:rsidR="00964208" w:rsidRPr="006C6F6F" w:rsidRDefault="00964208" w:rsidP="00964208">
            <w:pPr>
              <w:numPr>
                <w:ilvl w:val="0"/>
                <w:numId w:val="30"/>
              </w:numPr>
              <w:tabs>
                <w:tab w:val="left" w:pos="4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 Р 21.101-2020. Национальный стандарт РФ. Система проектной документации для строительства. Основные требования к проектной и рабочей документации, утв. и введен в действие приказом Росстандарта от 23.06.2020 № 282-ст.</w:t>
            </w:r>
          </w:p>
          <w:p w:rsidR="00964208" w:rsidRPr="006C6F6F" w:rsidRDefault="00964208" w:rsidP="00964208">
            <w:pPr>
              <w:numPr>
                <w:ilvl w:val="0"/>
                <w:numId w:val="30"/>
              </w:numPr>
              <w:tabs>
                <w:tab w:val="left" w:pos="4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 32144-2013. 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назначения, введен в действие приказом Росстандарта от 22.07.2013 № 400-ст.</w:t>
            </w:r>
          </w:p>
          <w:p w:rsidR="00964208" w:rsidRPr="006C6F6F" w:rsidRDefault="00964208" w:rsidP="00964208">
            <w:pPr>
              <w:numPr>
                <w:ilvl w:val="0"/>
                <w:numId w:val="30"/>
              </w:numPr>
              <w:tabs>
                <w:tab w:val="left" w:pos="4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 Р МЭК 61800-2-2012. Национальный стандарт РФ. Системы силовых электроприводов с регулируемой скоростью. Часть 2. Общие требования. Номинальные технические характеристики низковольтных систем силовых электроприводов переменного тока с регулируемой частотой, утв. и введен в действие приказом Росстандарта от 20.09.2012 № 376-ст.</w:t>
            </w:r>
          </w:p>
          <w:p w:rsidR="00964208" w:rsidRPr="006C6F6F" w:rsidRDefault="00964208" w:rsidP="00964208">
            <w:pPr>
              <w:widowControl w:val="0"/>
              <w:numPr>
                <w:ilvl w:val="0"/>
                <w:numId w:val="30"/>
              </w:numPr>
              <w:tabs>
                <w:tab w:val="left" w:pos="457"/>
              </w:tabs>
              <w:autoSpaceDE w:val="0"/>
              <w:snapToGrid w:val="0"/>
              <w:spacing w:after="0"/>
              <w:ind w:left="0" w:right="2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>ГОСТ Р 51137-98. Государственный стандарт РФ. Электроприводы, регулируемые асинхронные для объектов энергетики. Общие технические условия, утв. и введен в действие постановлением Госстандарта России от 19.02.1998 № 19.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документация должна содержать: 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- Текстовая часть («Общая пояснительная записка»); 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- Графическая часть (чертежи, схемы и планы); 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- Сметные расчеты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- Ведомости объемов работ, в том числе: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 ведомости объемов строительных и монтажных работ и специфи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кации должны быть представлены по каждому разделу проектной документации аналогично построению смет;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2. все позиции в ведомостях объемов работ должны содержать ссылки на чертежи и спецификации и формулы подсчета объемов работ.</w:t>
            </w:r>
          </w:p>
          <w:p w:rsidR="00964208" w:rsidRPr="006C6F6F" w:rsidRDefault="00964208" w:rsidP="00691E0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составе проекта предусмотреть разработку комплектов рабочих чертежей в соответствии с ГОСТ Р 21.101-2020, приложение Г, в объеме: </w:t>
            </w:r>
          </w:p>
          <w:p w:rsidR="00964208" w:rsidRPr="006C6F6F" w:rsidRDefault="00964208" w:rsidP="00691E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Архитектурно-строительные решения (АС);</w:t>
            </w:r>
          </w:p>
          <w:p w:rsidR="00964208" w:rsidRPr="006C6F6F" w:rsidRDefault="00964208" w:rsidP="00691E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Силовое электрооборудование и электрическое освещение (внутреннее) (ЭОМ);</w:t>
            </w:r>
          </w:p>
          <w:p w:rsidR="00964208" w:rsidRPr="006C6F6F" w:rsidRDefault="00964208" w:rsidP="00691E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Тепломеханические решения тепловых сетей (ТС);</w:t>
            </w:r>
          </w:p>
          <w:p w:rsidR="00964208" w:rsidRPr="006C6F6F" w:rsidRDefault="00964208" w:rsidP="00691E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Пожарная сигнализация (ПС);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>- Автоматизация комплексная (АК).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>- Заключение экспертизы промышленной безопасности.</w:t>
            </w:r>
          </w:p>
          <w:p w:rsidR="00964208" w:rsidRPr="006C6F6F" w:rsidRDefault="00964208" w:rsidP="00691E0C">
            <w:pPr>
              <w:widowControl w:val="0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>Сметную документацию в объеме – локальная смета с локальными ресурсными ведомостями – выполнить согласно существующей федеральной сметно-нормативной базы (ФЕР) с учетом индекса изменения сметной стоимости СМР по видам строительства в 1 квартале 2022г..</w:t>
            </w:r>
          </w:p>
        </w:tc>
      </w:tr>
      <w:tr w:rsidR="00964208" w:rsidRPr="006C6F6F" w:rsidTr="00691E0C">
        <w:trPr>
          <w:trHeight w:val="4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lastRenderedPageBreak/>
              <w:t>Состав работ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проектно-сметной документации 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1.Содержание рабочей документации и комплекс выполняемых мероприятий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1.1. Выполнить сбор исходных данных, разрешительной документации, сведений и графических материалов, необходимых для проектирования и производства работ, в том числе: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- согласование ведомств, организаций и владельцев территории;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- прочие исходные материалы и данные, необходимые для проектирования и производства работ.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проекта предусмотреть: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1.Установка котла КВр 4,65-115-4,0 (КВ-ТС-4,0) на площадку возле ВК №1 (Разборка ж/бетонных полов на отметке 4,5 м., разборка полов на отметке 0,00. Разработка грунта для фундамента ФМ-1, изготовление и установка сеток, анкерных болтов, бетонирование фундаментов для колонн котла, установка колонн, балок котла №1.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Оборудование к котлу: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топка ТЛЗМ 2-1,87/3,0-1шт.,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-привод решётки ПТБ-1200 (с ЧРП) -1шт., 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котёл КВр 4,65-115-4,0 (КВ-ТС-4,0)-1шт.,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-ПМЗ-400-2шт., (с ЧРП)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-бункер ВВУ-1шт.,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-вентилятор ВВУ-4,3-3000 с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-расширение канала ШЗУ.,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-бункер сырого угля 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-м/конструкции, колонны, балки крепления бункера сырого угля.,  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-дымосос ДН-11,2 с эл. двигателем 22 кВт, 1000 об/мин. С ЧРП,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исполнительным механизмом МЭО шибера.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газоходы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вентилятор ВДН-10 с эл. двигателем 11 кВт, 1000 об/мин. С ЧРП,  с исполнительным механизмом МЭО шибера.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-воздуховоды,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-шибера подача воздуха под решётку-3шт.,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автоматика котла КВ-ТС-4,65-150 (115)) щит управления котлом индивидуального исполнения, температура на входе и выходе из котла, давление на входе и выходе из котла, расходомер через котел, датчик давления воздуха, датчик разряжения в топке, датчик разряжения перед дымососом, все датчики должны быть подключены экранированным монтажным кабелем.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 Частотно регулируемые привода (ЧРП) должны быть выполнены пыле влагозащищёнными. Предусмотреть возможность установки ЧРП в РУ-0,4 кВ в силовой щит. Предусмотреть дистанционное управление частотными приводами, так и местное (в случае отказа дистанционного). Производить подключение электродвигателей медным гибким экранированным кабелем. Кабельные линии должны прокладываться в лотках, в случае невозможности данного пункта, должна предусматриваться механическая защита силовых кабельных линий. Предусмотреть прокладку силовых и контрольных кабельных линий независимо друг от друга.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Проект перевода котла КВ-ТС-20-150 со слоевого сжигания на сжигание в топку форсированного низкотемпературного кипящего слоя (ФКС) с заменого котла КВ-ТС-10 №2 с ФКС. Фундаменты с сетевыми насосами находящимися под котлами СЭН №1-Д500-63(160), СЭН №2 Д315-50(75), №3 Д630-125(315) необходимо перенести в помещение сетевых насосов №4,5. Фундаменты насосов удалить. Под топочным блоком котла №2 устанавливается реактор форсированного кипящего слоя. Под реактором ВК №2 для слива шлака и золы в ж/бетонных полах сделать ж/бетонный канал, в котором необходимо установить скребковый конвейер ТС-2—12      (марка цепи Р2-80-290 ГОСТ 589-85, ширина секции -400мм, высотой скребка -80мм., двигатель 7,5 кВт).  Привод скребковый конвейерный ТС-2-12 устанавливается на улице с правой стороны здания котельной с редуктором РМ-500 и электродвигателем 7,5 кВт, далее шлак из под котла №2 ссыпается в канал под решётку, по мере накопления удаляется в ёмкость расположенную на улице, где тельфером высыпается в автомобиль. Устанавливается дополнительная поверхность нагрева, состоящая из двух боковых экранов, расположенных в реакторе ФКС и фронтового экрана, расположенного в то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почном блоке. Дополнительная поверхность нагрева, топка ФКС и обмуровка стен выполняется двухслойной из огнеупорного шамотного кирпича, опираются на собственную опорную конструкцию изготовленную из швеллера № 14.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Котёл №2 КВ-ТС-10 с ФКС устанавливаются: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-топка ФКС  4,0 метра длина, 2,7 метра -ширина 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-воздуховод 600*600 -10 шт длиной по 3 метра с отводами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-растопочный узел котла-1шт.,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вентиляторы ВДН-8,5х3000(90 кВт) пр.вр (с ЧРП)-2шт.,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вентилятор вторичного дутья ВДН-9х1500-18,5кВт пр.вр (с ЧРП)-1шт.,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Вентилятор вытяжки из-под топки ФКС (из воздуховода ВР-280-46 №2,0. 1450 об/мин. 0,37 кВт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C6F6F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две трубы слива слоя, охлаждаются водой, для удаления шлака;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топливный насос(1,5кВт)-1шт.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секция экранная левая-1шт.,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секция экранная правая-1шт.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секция экранная фронт-1шт.,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забрасыватель пневмомеханический ПМЗ-600-2шт.,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течки подачи топлива в топку(сталь листовая δ=4мм (60м²)-2шт.,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скребковый конвейер ТС-2—14(ширина 400 мм, высота скребка-80мм, расстояние между скребками 1680мм., -длина конвейера 14 метров с редуктором, электродвигателем.,)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-автоматика котла КВ-ТС-10-150 (115) щит управления котлом индивидуального исполнения (термометры воды, датчики температуры на выходе и на входе в котел, датчики температуры на выходе и входе экономайзера, датчик давления на выходе и на входе котла, тягонапорометр , датчик температуры воды на охлаждение решётки, датчик разряжения в топке, датчик разряжения перед дымососом, фотодатчик-наличие факела в растопочной камере): расходомер через котел, расходомер через экономайзер, датчик температуры уходящих газов на выходе из котла и на выходе из экономайзера ,датчик давления воздуха-2 шт.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топке форсированного кипящего слоя устанавливается термопара температуры слоя слева, справа, датчик высоты кипящего слоя, датчик температуры в растопочной камере, датчик температуры воды на охлаждение решётки, все датчики должны быть подключены экранированным монтажным кабелем. Фотодатчик-наличие факела в растопочной камере):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экономайзер ЭБ-2-377 площадью нагрева 754м² в собранном виде (изготовлен из трубы ребристой L=3000м-в кол-ве 84 штук из двух секций). </w:t>
            </w:r>
          </w:p>
          <w:p w:rsidR="00964208" w:rsidRPr="006C6F6F" w:rsidRDefault="00964208" w:rsidP="00691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-МЭО двигателя №1, №2, МЭО дымососа, МЭО бокового шибера, 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мотор-редуктор питателя №1, питателя №2 с ЧРП.</w:t>
            </w:r>
          </w:p>
        </w:tc>
      </w:tr>
      <w:tr w:rsidR="00964208" w:rsidRPr="006C6F6F" w:rsidTr="00691E0C">
        <w:trPr>
          <w:trHeight w:val="3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lastRenderedPageBreak/>
              <w:t>Передача документации и требования к ней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Исключительное право собственности на проектную документацию принадлежит Заказчику.</w:t>
            </w:r>
          </w:p>
          <w:p w:rsidR="00964208" w:rsidRPr="006C6F6F" w:rsidRDefault="00964208" w:rsidP="00691E0C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Сметную документацию в объеме – локальная смета с локальными ресурсными ведомостями – выполнить согласно существующей федеральной сметно-нормативной базы (ФЕР) с учетом индекса изменения сметной стоимости СМР по видам строительства.</w:t>
            </w:r>
          </w:p>
          <w:p w:rsidR="00964208" w:rsidRPr="006C6F6F" w:rsidRDefault="00964208" w:rsidP="00691E0C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Документация передается Заказчику на бумажном носителе в 4-х экземплярах и на электронном носителе в формате </w:t>
            </w: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val="en-US"/>
              </w:rPr>
              <w:t>PDF</w:t>
            </w: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, сметная документация также предоставляется в формате программы «Гранд-смета» или иных совместимых универсальных форматах.</w:t>
            </w:r>
          </w:p>
        </w:tc>
      </w:tr>
      <w:tr w:rsidR="00964208" w:rsidRPr="006C6F6F" w:rsidTr="00691E0C">
        <w:trPr>
          <w:trHeight w:val="7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Сроки и этапы выполнения работ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Выполнить в 1 этап, 2 месяца с момента подписания договора</w:t>
            </w:r>
          </w:p>
        </w:tc>
      </w:tr>
      <w:tr w:rsidR="00964208" w:rsidRPr="006C6F6F" w:rsidTr="00691E0C">
        <w:trPr>
          <w:trHeight w:val="7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Требования к локализации оборудования (производство РФ)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оборудование производства России, в случае отсутствия Российского оборудования допускается использование импортного, имеющего сертификат соответствия таможенного союза.</w:t>
            </w:r>
          </w:p>
        </w:tc>
      </w:tr>
      <w:tr w:rsidR="00964208" w:rsidRPr="006C6F6F" w:rsidTr="00691E0C">
        <w:trPr>
          <w:trHeight w:val="33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Дополнительные условия и требования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 xml:space="preserve">    Использовать существующее здание котельной, при необходимости прокладки дополнительных участков инженерных сетей, способ прокладки, тип прокладки согласовать с Застройщиком. Все позиции оборудования, изделий и материалов подлежат обязательному согласованию и утверждению Застройщиком. Подрядчик до этапа разработки сметной документации направляет перечень оборудования, изделий и материалов для утверждения Застройщиком. Использовать оборудование производства России и таможенного союза, в случае отсутствия оборудования Российского производства, допускается использование импортного оборудования с обязательным согласованием с Застройщиком.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1.Содержание рабочей документации и комплекс выполняемых мероприятий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1.1. Выполнить сбор исходных данных, разрешительной документации, сведений и графических материалов, необходимых для проектирования и производства работ, в том числе: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- согласование ведомств, организаций и владельцев территории;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- прочие исходные материалы и данные, необходимые для проектирования и производства работ.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1.2. Совместно с эксплуатирующей организацией выполнить визуальное обследование объекта с составлением акта обследования.</w:t>
            </w:r>
          </w:p>
          <w:p w:rsidR="00964208" w:rsidRPr="006C6F6F" w:rsidRDefault="00964208" w:rsidP="00691E0C">
            <w:pPr>
              <w:tabs>
                <w:tab w:val="left" w:pos="884"/>
              </w:tabs>
              <w:snapToGrid w:val="0"/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1.3. Использовать энергосберегающие технологии и материалы (по согласованию с заказчиком).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Принимаемые технические решения предварительно согласовы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ваются с заказчиком (ОКС, СНиР «ЧЭК»).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Предусмотреть: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защиту от коррозии труб тепловой сети и стальных элементов конструкций (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</w:rPr>
              <w:t>антикоррозийное покрытие – мастика «Вектор 1025» + «Вектор 1214»)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размещение воздушников и спускников согласно СП 124.13330.2012;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рассмотреть варианты выполнения работ в различные сезоны;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Совместно с Заказчиком согласовать рабочую документацию со всеми заинтересованными организациями, ведомствами города и органами государственной власти, необходимость согласования с которыми определяется действующими нормативными документами, особенностями объекта.</w:t>
            </w:r>
            <w:r w:rsidRPr="006C6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Проектом предусмотреть наиболее эффективное техническое решение по применяемым материалам и оборудованию, способу производства работ, позволяющее снизить затраты на СМР.</w:t>
            </w:r>
          </w:p>
        </w:tc>
      </w:tr>
      <w:tr w:rsidR="00964208" w:rsidRPr="006C6F6F" w:rsidTr="00691E0C">
        <w:trPr>
          <w:trHeight w:val="7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lastRenderedPageBreak/>
              <w:t>Порядок контроля и приемки работ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работы Заказчиком осуществляется в течение 10 рабочих дней с момента получения ПСД от исполнителя.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актов выполненных работ до 25 числа отчетного месяца.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left="-45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выполненных работ производится в объеме 100% в течении 30 дней после подписания акта выполненных работ. 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Исключительное право собственности на проектную документацию принадлежит Застройщику. 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Документация передается Застройщику на бумажном носителе в 3-х экземплярах и на электронном носителе в формате PDF, сметная документация также предоставляется в формате программы «Гранд-смета» и/или иных совместимых универсальных форматах.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color w:val="000000"/>
                <w:sz w:val="24"/>
                <w:szCs w:val="24"/>
              </w:rPr>
              <w:t>В случае выявления несоответствия результатов выполненных работ условиям Договора, Заказчик незамедлительно уведомляет об этом Подрядчика и, в его присутствии, составляет акт выявленных недостатков, с указанием сроков их устранений.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F6F">
              <w:rPr>
                <w:rFonts w:ascii="Times New Roman" w:hAnsi="Times New Roman"/>
                <w:color w:val="000000"/>
                <w:sz w:val="24"/>
                <w:szCs w:val="24"/>
              </w:rPr>
              <w:t>Датой выполнения работ считается дата подписания Сторонами акта выполненных работ или акта устранения недостатков.</w:t>
            </w:r>
          </w:p>
        </w:tc>
      </w:tr>
      <w:tr w:rsidR="00964208" w:rsidRPr="006C6F6F" w:rsidTr="00691E0C">
        <w:trPr>
          <w:trHeight w:val="7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Ответственный исполнитель Заказчика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 капитального строительства «ЧЭК» филиала ПАО «ТГК-14» – Дементьева Н.А., тел.: 384-261</w:t>
            </w:r>
          </w:p>
        </w:tc>
      </w:tr>
      <w:tr w:rsidR="00964208" w:rsidRPr="006C6F6F" w:rsidTr="00691E0C">
        <w:trPr>
          <w:trHeight w:val="6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208" w:rsidRPr="006C6F6F" w:rsidRDefault="00964208" w:rsidP="00964208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</w:pPr>
            <w:r w:rsidRPr="006C6F6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ar-SA"/>
              </w:rPr>
              <w:t>Плановая стоимость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 руб. без НДС, в том числе:</w:t>
            </w:r>
          </w:p>
          <w:p w:rsidR="00964208" w:rsidRPr="006C6F6F" w:rsidRDefault="00964208" w:rsidP="00691E0C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Стоимость разработ</w:t>
            </w:r>
            <w:bookmarkStart w:id="0" w:name="_GoBack"/>
            <w:bookmarkEnd w:id="0"/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ПСД – 607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6C6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925,36 руб. без НДС.</w:t>
            </w:r>
          </w:p>
        </w:tc>
      </w:tr>
    </w:tbl>
    <w:p w:rsidR="00964208" w:rsidRPr="006C6F6F" w:rsidRDefault="00964208" w:rsidP="00964208">
      <w:pPr>
        <w:spacing w:after="0"/>
        <w:rPr>
          <w:rFonts w:ascii="Times New Roman" w:hAnsi="Times New Roman"/>
          <w:sz w:val="24"/>
          <w:szCs w:val="24"/>
        </w:rPr>
      </w:pPr>
    </w:p>
    <w:p w:rsidR="00964208" w:rsidRPr="007461FF" w:rsidRDefault="00964208" w:rsidP="00964208">
      <w:pPr>
        <w:spacing w:after="0"/>
        <w:rPr>
          <w:rFonts w:ascii="Times New Roman" w:hAnsi="Times New Roman"/>
          <w:sz w:val="24"/>
          <w:szCs w:val="24"/>
        </w:rPr>
      </w:pPr>
    </w:p>
    <w:p w:rsidR="00E17EC5" w:rsidRPr="007461FF" w:rsidRDefault="00E17EC5" w:rsidP="00E17EC5">
      <w:pPr>
        <w:spacing w:after="0"/>
        <w:rPr>
          <w:rFonts w:ascii="Times New Roman" w:hAnsi="Times New Roman"/>
          <w:sz w:val="24"/>
          <w:szCs w:val="24"/>
        </w:rPr>
      </w:pPr>
    </w:p>
    <w:p w:rsidR="005E287E" w:rsidRPr="00150089" w:rsidRDefault="005E287E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E287E" w:rsidRPr="00150089" w:rsidSect="002E3CA7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915543" w:rsidRPr="00150089" w:rsidRDefault="00915543" w:rsidP="00464952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3CB" w:rsidRPr="00997802" w:rsidRDefault="008873CB" w:rsidP="008873CB">
      <w:pPr>
        <w:pStyle w:val="afffff1"/>
        <w:rPr>
          <w:b/>
        </w:rPr>
      </w:pPr>
      <w:r>
        <w:rPr>
          <w:b/>
        </w:rPr>
        <w:t xml:space="preserve">                                                ПРИЛОЖЕНИЕ</w:t>
      </w:r>
      <w:r w:rsidRPr="00997802">
        <w:rPr>
          <w:b/>
        </w:rPr>
        <w:t xml:space="preserve"> К ДОКУМЕНТАЦИИ </w:t>
      </w:r>
    </w:p>
    <w:p w:rsidR="008873CB" w:rsidRDefault="008873CB" w:rsidP="008873CB">
      <w:pPr>
        <w:pStyle w:val="afffff1"/>
      </w:pPr>
      <w:r>
        <w:t xml:space="preserve"> </w:t>
      </w:r>
    </w:p>
    <w:p w:rsidR="008873CB" w:rsidRPr="00AD55B8" w:rsidRDefault="008873CB" w:rsidP="008873CB">
      <w:pPr>
        <w:pStyle w:val="afffff1"/>
        <w:rPr>
          <w:b/>
        </w:rPr>
      </w:pPr>
      <w:r>
        <w:t xml:space="preserve">                                   </w:t>
      </w:r>
      <w:r w:rsidRPr="00AD55B8">
        <w:t>Форма письма об участии в запросе предложений</w:t>
      </w:r>
    </w:p>
    <w:p w:rsidR="008873CB" w:rsidRPr="00405E8F" w:rsidRDefault="008873CB" w:rsidP="008873CB">
      <w:pPr>
        <w:pStyle w:val="afffff1"/>
      </w:pPr>
    </w:p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D19F4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bottom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785" w:type="dxa"/>
            <w:tcBorders>
              <w:top w:val="single" w:sz="4" w:space="0" w:color="000000"/>
            </w:tcBorders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Уважаемые господа!</w:t>
      </w:r>
    </w:p>
    <w:p w:rsidR="008873CB" w:rsidRPr="00405E8F" w:rsidRDefault="008873CB" w:rsidP="008873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Изучив извещение о проведении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, опубликованное на официальном сайте </w:t>
      </w:r>
      <w:hyperlink r:id="rId10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zakupki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gov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405E8F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tgk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</w:rPr>
          <w:t>-14.</w:t>
        </w:r>
        <w:r w:rsidRPr="00405E8F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405E8F">
        <w:rPr>
          <w:rFonts w:ascii="Times New Roman" w:hAnsi="Times New Roman"/>
          <w:sz w:val="24"/>
          <w:szCs w:val="24"/>
        </w:rPr>
        <w:t xml:space="preserve"> </w:t>
      </w:r>
      <w:r w:rsidRPr="008C43CF">
        <w:rPr>
          <w:rFonts w:ascii="Times New Roman" w:hAnsi="Times New Roman"/>
          <w:sz w:val="24"/>
          <w:szCs w:val="24"/>
          <w:u w:val="single"/>
        </w:rPr>
        <w:t>B2B-Center</w:t>
      </w:r>
      <w:r w:rsidRPr="00405E8F">
        <w:rPr>
          <w:rFonts w:ascii="Times New Roman" w:hAnsi="Times New Roman"/>
          <w:sz w:val="24"/>
          <w:szCs w:val="24"/>
        </w:rPr>
        <w:t xml:space="preserve"> от [</w:t>
      </w:r>
      <w:r w:rsidRPr="00BB78CA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405E8F">
        <w:rPr>
          <w:rFonts w:ascii="Times New Roman" w:hAnsi="Times New Roman"/>
          <w:sz w:val="24"/>
          <w:szCs w:val="24"/>
        </w:rPr>
        <w:t xml:space="preserve">] и документацию </w:t>
      </w:r>
      <w:r>
        <w:rPr>
          <w:rFonts w:ascii="Times New Roman" w:hAnsi="Times New Roman"/>
          <w:sz w:val="24"/>
          <w:szCs w:val="24"/>
        </w:rPr>
        <w:t>запроса предложений</w:t>
      </w:r>
      <w:r w:rsidRPr="00405E8F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8873CB" w:rsidRPr="00405E8F" w:rsidRDefault="008873CB" w:rsidP="008873CB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</w:t>
      </w:r>
      <w:r w:rsidRPr="00BB78CA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405E8F">
        <w:rPr>
          <w:rFonts w:ascii="Times New Roman" w:hAnsi="Times New Roman"/>
          <w:sz w:val="24"/>
          <w:szCs w:val="24"/>
        </w:rPr>
        <w:t>]</w:t>
      </w:r>
    </w:p>
    <w:p w:rsidR="008873CB" w:rsidRPr="00405E8F" w:rsidRDefault="008873CB" w:rsidP="008873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получивший документацию </w:t>
      </w:r>
      <w:r>
        <w:rPr>
          <w:rFonts w:ascii="Times New Roman" w:hAnsi="Times New Roman"/>
          <w:sz w:val="24"/>
          <w:szCs w:val="24"/>
        </w:rPr>
        <w:t>запроса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 xml:space="preserve"> в установленном порядке предлагает заключить договор [</w:t>
      </w:r>
      <w:r w:rsidRPr="00394AD4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405E8F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8873CB" w:rsidRPr="00405E8F" w:rsidTr="006E410E">
        <w:tc>
          <w:tcPr>
            <w:tcW w:w="675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т.д.]</w:t>
            </w:r>
            <w:r w:rsidRPr="00A60E16">
              <w:rPr>
                <w:rStyle w:val="af1"/>
                <w:rFonts w:ascii="Times New Roman" w:hAnsi="Times New Roman"/>
                <w:sz w:val="24"/>
                <w:szCs w:val="24"/>
                <w:highlight w:val="green"/>
              </w:rPr>
              <w:footnoteReference w:id="1"/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Цена договора указана с учетом предлагаемого понижающего коэффициента (К=……) к начальной (макси</w:t>
            </w: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мальной) стоимости договора и смете Заказчика 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A60E16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8873CB" w:rsidRPr="00405E8F" w:rsidTr="006E410E">
        <w:tc>
          <w:tcPr>
            <w:tcW w:w="675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8873CB" w:rsidRPr="00517052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[</w:t>
            </w:r>
            <w:r w:rsidRPr="00517052">
              <w:rPr>
                <w:rFonts w:ascii="Times New Roman" w:hAnsi="Times New Roman"/>
                <w:sz w:val="24"/>
                <w:szCs w:val="24"/>
              </w:rPr>
              <w:t>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8873CB" w:rsidRPr="00C94773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052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405E8F">
        <w:rPr>
          <w:rFonts w:ascii="Times New Roman" w:hAnsi="Times New Roman"/>
          <w:sz w:val="24"/>
          <w:szCs w:val="24"/>
        </w:rPr>
        <w:t>: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241BCA" w:rsidP="008873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3" o:spid="_x0000_s1105" style="position:absolute;left:0;text-align:left;margin-left:84.3pt;margin-top:2.1pt;width:137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">
            <v:textbox>
              <w:txbxContent>
                <w:p w:rsidR="008873CB" w:rsidRPr="00D10F63" w:rsidRDefault="008873CB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104" style="position:absolute;left:0;text-align:left;margin-left:281.55pt;margin-top:2.1pt;width:137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">
            <v:textbox>
              <w:txbxContent>
                <w:p w:rsidR="008873CB" w:rsidRPr="00D10F63" w:rsidRDefault="008873CB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8873CB" w:rsidRPr="00405E8F">
        <w:rPr>
          <w:rFonts w:ascii="Times New Roman" w:hAnsi="Times New Roman"/>
          <w:sz w:val="24"/>
          <w:szCs w:val="24"/>
        </w:rPr>
        <w:tab/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241BCA" w:rsidP="008873CB">
      <w:pPr>
        <w:tabs>
          <w:tab w:val="center" w:pos="53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7" o:spid="_x0000_s1103" style="position:absolute;left:0;text-align:left;margin-left:84.3pt;margin-top:2.1pt;width:137.2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">
            <v:textbox>
              <w:txbxContent>
                <w:p w:rsidR="008873CB" w:rsidRPr="00D10F63" w:rsidRDefault="008873CB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102" style="position:absolute;left:0;text-align:left;margin-left:281.55pt;margin-top:2.1pt;width:137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">
            <v:textbox>
              <w:txbxContent>
                <w:p w:rsidR="008873CB" w:rsidRPr="00D10F63" w:rsidRDefault="008873CB" w:rsidP="008873C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8873CB" w:rsidRPr="00405E8F">
        <w:rPr>
          <w:rFonts w:ascii="Times New Roman" w:hAnsi="Times New Roman"/>
          <w:sz w:val="24"/>
          <w:szCs w:val="24"/>
        </w:rPr>
        <w:tab/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8873CB" w:rsidRPr="00405E8F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 У</w:t>
      </w:r>
      <w:r w:rsidRPr="00405E8F">
        <w:rPr>
          <w:rFonts w:ascii="Times New Roman" w:hAnsi="Times New Roman"/>
          <w:sz w:val="24"/>
          <w:szCs w:val="24"/>
        </w:rPr>
        <w:t>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8873CB" w:rsidRPr="00D03A42" w:rsidRDefault="008873CB" w:rsidP="008873CB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3A42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</w:t>
      </w:r>
      <w:r>
        <w:rPr>
          <w:rFonts w:ascii="Times New Roman" w:hAnsi="Times New Roman"/>
          <w:sz w:val="24"/>
          <w:szCs w:val="24"/>
        </w:rPr>
        <w:t>ний об Участнике, а именно в ре</w:t>
      </w:r>
      <w:r w:rsidRPr="00D03A42">
        <w:rPr>
          <w:rFonts w:ascii="Times New Roman" w:hAnsi="Times New Roman"/>
          <w:sz w:val="24"/>
          <w:szCs w:val="24"/>
        </w:rPr>
        <w:t>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</w:t>
      </w:r>
      <w:r>
        <w:rPr>
          <w:rFonts w:ascii="Times New Roman" w:hAnsi="Times New Roman"/>
          <w:sz w:val="24"/>
          <w:szCs w:val="24"/>
        </w:rPr>
        <w:t>оваров, работ, услуг для обеспе</w:t>
      </w:r>
      <w:r w:rsidRPr="00D03A42">
        <w:rPr>
          <w:rFonts w:ascii="Times New Roman" w:hAnsi="Times New Roman"/>
          <w:sz w:val="24"/>
          <w:szCs w:val="24"/>
        </w:rPr>
        <w:t>чения государственных и муниципальных нужд";</w:t>
      </w:r>
    </w:p>
    <w:p w:rsidR="008873CB" w:rsidRPr="00C25D39" w:rsidRDefault="008873CB" w:rsidP="008873CB">
      <w:pPr>
        <w:tabs>
          <w:tab w:val="left" w:pos="42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rPr>
          <w:rFonts w:ascii="Times New Roman" w:hAnsi="Times New Roman"/>
          <w:sz w:val="24"/>
          <w:szCs w:val="24"/>
        </w:rPr>
      </w:pPr>
    </w:p>
    <w:p w:rsidR="008873CB" w:rsidRPr="00997802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br w:type="page"/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720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  <w:sectPr w:rsidR="008873CB" w:rsidRPr="00405E8F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tabs>
          <w:tab w:val="num" w:pos="840"/>
          <w:tab w:val="num" w:pos="154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Pr="00334D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before="240"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after="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8873CB" w:rsidRPr="00405E8F" w:rsidRDefault="008873CB" w:rsidP="008873CB">
      <w:pPr>
        <w:tabs>
          <w:tab w:val="num" w:pos="840"/>
          <w:tab w:val="num" w:pos="1540"/>
        </w:tabs>
        <w:spacing w:after="240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8873CB" w:rsidRPr="00405E8F" w:rsidTr="006E410E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8873CB" w:rsidRPr="00405E8F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Месяц 20..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….</w:t>
            </w:r>
          </w:p>
        </w:tc>
      </w:tr>
      <w:tr w:rsidR="008873CB" w:rsidRPr="00405E8F" w:rsidTr="006E410E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pStyle w:val="afffff5"/>
              <w:ind w:firstLine="0"/>
              <w:jc w:val="center"/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pStyle w:val="afffff5"/>
              <w:ind w:left="-142" w:firstLine="0"/>
              <w:jc w:val="center"/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73CB" w:rsidRPr="00405E8F" w:rsidTr="006E410E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8873CB" w:rsidRPr="00405E8F" w:rsidRDefault="008873CB" w:rsidP="006E4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873CB" w:rsidRPr="00405E8F" w:rsidTr="006E410E">
        <w:trPr>
          <w:jc w:val="center"/>
        </w:trPr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rPr>
          <w:jc w:val="center"/>
        </w:trPr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b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к письму об участии в запросе </w:t>
      </w:r>
    </w:p>
    <w:p w:rsidR="008873CB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Анкета Участника</w:t>
      </w:r>
      <w:r w:rsidRPr="0011496B">
        <w:rPr>
          <w:rFonts w:ascii="Times New Roman" w:hAnsi="Times New Roman"/>
          <w:b/>
          <w:sz w:val="24"/>
          <w:szCs w:val="24"/>
          <w:vertAlign w:val="superscript"/>
        </w:rPr>
        <w:t>3</w:t>
      </w:r>
    </w:p>
    <w:p w:rsidR="008873CB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</w:t>
      </w:r>
      <w:r>
        <w:rPr>
          <w:rFonts w:ascii="Times New Roman" w:hAnsi="Times New Roman"/>
          <w:sz w:val="24"/>
          <w:szCs w:val="24"/>
        </w:rPr>
        <w:t>стника в запросе предложений в электронной форме</w:t>
      </w:r>
      <w:r w:rsidRPr="00405E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____________________</w:t>
      </w:r>
      <w:r w:rsidRPr="00405E8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405E8F">
        <w:rPr>
          <w:rFonts w:ascii="Times New Roman" w:hAnsi="Times New Roman"/>
          <w:sz w:val="24"/>
          <w:szCs w:val="24"/>
        </w:rPr>
        <w:t>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8873CB" w:rsidRPr="00292C73" w:rsidTr="006E410E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873CB" w:rsidRPr="00292C73" w:rsidTr="006E410E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47A69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447A6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292C73">
              <w:rPr>
                <w:rFonts w:ascii="Times New Roman" w:hAnsi="Times New Roman"/>
                <w:sz w:val="20"/>
              </w:rPr>
              <w:t>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8873CB" w:rsidRPr="00292C73" w:rsidRDefault="008873CB" w:rsidP="00447A69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447A69">
              <w:rPr>
                <w:rFonts w:ascii="Times New Roman" w:hAnsi="Times New Roman"/>
                <w:sz w:val="20"/>
              </w:rPr>
              <w:t>2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8873CB" w:rsidRPr="00292C73" w:rsidRDefault="00447A69" w:rsidP="006E410E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2023</w:t>
            </w:r>
            <w:r w:rsidR="008873CB"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8873CB" w:rsidRPr="00292C73" w:rsidRDefault="008873CB" w:rsidP="006E410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8873CB" w:rsidRPr="00292C73" w:rsidRDefault="008873CB" w:rsidP="006E41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8873CB" w:rsidRPr="00292C73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8873CB" w:rsidRPr="00292C73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873CB" w:rsidRPr="00292C73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8873CB" w:rsidRPr="00292C73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наименование должности представителя участника заказа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  <w:tc>
          <w:tcPr>
            <w:tcW w:w="0" w:type="auto"/>
            <w:gridSpan w:val="2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14"/>
              </w:rPr>
            </w:pPr>
            <w:r w:rsidRPr="00EF00E4">
              <w:rPr>
                <w:rFonts w:ascii="Times New Roman" w:hAnsi="Times New Roman"/>
                <w:sz w:val="24"/>
                <w:szCs w:val="14"/>
              </w:rPr>
              <w:t>[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фамилия, имя и отчество представителя участника заказа</w:t>
            </w:r>
            <w:r>
              <w:rPr>
                <w:rFonts w:ascii="Times New Roman" w:hAnsi="Times New Roman"/>
                <w:sz w:val="24"/>
                <w:szCs w:val="14"/>
              </w:rPr>
              <w:t xml:space="preserve">, </w:t>
            </w:r>
            <w:r w:rsidRPr="00EF00E4">
              <w:rPr>
                <w:rFonts w:ascii="Times New Roman" w:hAnsi="Times New Roman"/>
                <w:sz w:val="24"/>
                <w:szCs w:val="14"/>
                <w:highlight w:val="green"/>
              </w:rPr>
              <w:t>подпись и печать</w:t>
            </w:r>
            <w:r w:rsidRPr="00EF00E4">
              <w:rPr>
                <w:rFonts w:ascii="Times New Roman" w:hAnsi="Times New Roman"/>
                <w:sz w:val="24"/>
                <w:szCs w:val="14"/>
              </w:rPr>
              <w:t>]</w:t>
            </w:r>
          </w:p>
        </w:tc>
      </w:tr>
    </w:tbl>
    <w:p w:rsidR="008873CB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8873CB" w:rsidRPr="00405E8F" w:rsidRDefault="008873CB" w:rsidP="008873CB">
      <w:pPr>
        <w:spacing w:after="0"/>
        <w:jc w:val="right"/>
        <w:rPr>
          <w:rFonts w:ascii="Arial Narrow" w:hAnsi="Arial Narrow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 xml:space="preserve">Справка о перечне и объемах </w:t>
      </w:r>
      <w:r>
        <w:rPr>
          <w:rFonts w:ascii="Times New Roman" w:hAnsi="Times New Roman"/>
          <w:b/>
          <w:sz w:val="24"/>
          <w:szCs w:val="24"/>
        </w:rPr>
        <w:t xml:space="preserve">выполнения аналогичных договоров </w:t>
      </w:r>
      <w:r w:rsidRPr="00063823">
        <w:rPr>
          <w:rFonts w:ascii="Times New Roman" w:hAnsi="Times New Roman"/>
          <w:b/>
          <w:sz w:val="24"/>
          <w:szCs w:val="24"/>
          <w:vertAlign w:val="superscript"/>
        </w:rPr>
        <w:t>4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8873CB" w:rsidRPr="00700E9A" w:rsidTr="006E410E">
        <w:trPr>
          <w:cantSplit/>
          <w:tblHeader/>
        </w:trPr>
        <w:tc>
          <w:tcPr>
            <w:tcW w:w="67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8873CB" w:rsidRPr="00C220ED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220E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 без НДС.</w:t>
            </w: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8873CB" w:rsidRPr="00700E9A" w:rsidTr="006E410E">
        <w:trPr>
          <w:cantSplit/>
        </w:trPr>
        <w:tc>
          <w:tcPr>
            <w:tcW w:w="675" w:type="dxa"/>
          </w:tcPr>
          <w:p w:rsidR="008873CB" w:rsidRPr="00700E9A" w:rsidRDefault="008873CB" w:rsidP="008873CB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rPr>
          <w:cantSplit/>
        </w:trPr>
        <w:tc>
          <w:tcPr>
            <w:tcW w:w="675" w:type="dxa"/>
          </w:tcPr>
          <w:p w:rsidR="008873CB" w:rsidRPr="00700E9A" w:rsidRDefault="008873CB" w:rsidP="008873CB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rPr>
          <w:cantSplit/>
        </w:trPr>
        <w:tc>
          <w:tcPr>
            <w:tcW w:w="675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E9A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rPr>
          <w:cantSplit/>
        </w:trPr>
        <w:tc>
          <w:tcPr>
            <w:tcW w:w="5400" w:type="dxa"/>
            <w:gridSpan w:val="5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9A"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 руб.):</w:t>
            </w:r>
          </w:p>
        </w:tc>
        <w:tc>
          <w:tcPr>
            <w:tcW w:w="1654" w:type="dxa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700E9A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8873CB" w:rsidRPr="00700E9A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700E9A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8873CB" w:rsidRPr="00EF00E4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8873CB" w:rsidRPr="00EF00E4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05E8F">
        <w:rPr>
          <w:rFonts w:ascii="Arial Narrow" w:hAnsi="Arial Narrow"/>
          <w:sz w:val="24"/>
          <w:szCs w:val="24"/>
        </w:rPr>
        <w:br w:type="page"/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405E8F">
        <w:rPr>
          <w:rFonts w:ascii="Times New Roman" w:hAnsi="Times New Roman"/>
          <w:sz w:val="24"/>
          <w:szCs w:val="24"/>
        </w:rPr>
        <w:br w:type="textWrapping" w:clear="all"/>
        <w:t xml:space="preserve">к письму об участии в </w:t>
      </w:r>
      <w:r>
        <w:rPr>
          <w:rFonts w:ascii="Times New Roman" w:hAnsi="Times New Roman"/>
          <w:sz w:val="24"/>
          <w:szCs w:val="24"/>
        </w:rPr>
        <w:t>запросе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605EBE" w:rsidRDefault="008873CB" w:rsidP="008873CB">
      <w:pPr>
        <w:tabs>
          <w:tab w:val="left" w:pos="284"/>
        </w:tabs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widowControl w:val="0"/>
        <w:spacing w:after="0" w:line="280" w:lineRule="auto"/>
        <w:ind w:firstLine="567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keepNext/>
        <w:tabs>
          <w:tab w:val="num" w:pos="7155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8873CB" w:rsidRPr="006F6D71" w:rsidRDefault="008873CB" w:rsidP="008873CB">
      <w:pPr>
        <w:keepNext/>
        <w:widowControl w:val="0"/>
        <w:overflowPunct w:val="0"/>
        <w:autoSpaceDE w:val="0"/>
        <w:autoSpaceDN w:val="0"/>
        <w:adjustRightInd w:val="0"/>
        <w:spacing w:after="0" w:line="280" w:lineRule="auto"/>
        <w:jc w:val="both"/>
        <w:textAlignment w:val="baseline"/>
        <w:outlineLvl w:val="2"/>
        <w:rPr>
          <w:rFonts w:ascii="Times New Roman" w:hAnsi="Times New Roman"/>
          <w:lang w:eastAsia="ru-RU"/>
        </w:rPr>
      </w:pPr>
    </w:p>
    <w:p w:rsidR="008873CB" w:rsidRPr="00605EBE" w:rsidRDefault="008873CB" w:rsidP="008873CB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hAnsi="Times New Roman"/>
          <w:b/>
          <w:bCs/>
          <w:lang w:eastAsia="ru-RU"/>
        </w:rPr>
      </w:pPr>
    </w:p>
    <w:p w:rsidR="008873CB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См. Приложение к Документации (отдельный прикрепленный файл) </w:t>
      </w:r>
    </w:p>
    <w:p w:rsidR="008873CB" w:rsidRPr="00405E8F" w:rsidRDefault="008873CB" w:rsidP="008873C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  <w:sectPr w:rsidR="008873CB" w:rsidRPr="00405E8F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(«Приложение №5. Проект Договора)  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736004" w:rsidRDefault="008873CB" w:rsidP="008873C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Pr="00AC1638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873CB" w:rsidRPr="00E47948" w:rsidTr="006E410E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8873CB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73CB" w:rsidRPr="00E47948" w:rsidTr="006E410E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948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E47948" w:rsidRDefault="008873CB" w:rsidP="006E410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Приложение 7</w:t>
      </w:r>
      <w:r w:rsidRPr="00405E8F">
        <w:rPr>
          <w:rFonts w:ascii="Times New Roman" w:hAnsi="Times New Roman"/>
          <w:sz w:val="24"/>
          <w:szCs w:val="24"/>
        </w:rPr>
        <w:br w:type="textWrapping" w:clear="all"/>
      </w: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Pr="00F67BBC">
        <w:rPr>
          <w:rFonts w:ascii="Times New Roman" w:hAnsi="Times New Roman"/>
          <w:b/>
          <w:sz w:val="24"/>
          <w:szCs w:val="16"/>
          <w:vertAlign w:val="superscript"/>
        </w:rPr>
        <w:t>7</w:t>
      </w:r>
    </w:p>
    <w:p w:rsidR="008873CB" w:rsidRPr="00405E8F" w:rsidRDefault="008873CB" w:rsidP="008873CB">
      <w:pPr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8873CB" w:rsidRPr="00405E8F" w:rsidRDefault="008873CB" w:rsidP="008873CB">
      <w:pPr>
        <w:keepNext/>
        <w:suppressAutoHyphens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873CB" w:rsidRPr="00405E8F" w:rsidTr="006E410E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№</w:t>
            </w:r>
            <w:r w:rsidRPr="00405E8F">
              <w:rPr>
                <w:sz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Стаж работы в данной или аналогичной должности, лет</w:t>
            </w:r>
          </w:p>
        </w:tc>
      </w:tr>
      <w:tr w:rsidR="008873CB" w:rsidRPr="00405E8F" w:rsidTr="006E410E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Toc62484125"/>
            <w:r w:rsidRPr="00405E8F">
              <w:rPr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"/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2" w:name="_Toc62484126"/>
            <w:r w:rsidRPr="00405E8F">
              <w:rPr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2"/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3" w:name="_Toc62484127"/>
            <w:r w:rsidRPr="00405E8F">
              <w:rPr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3"/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jc w:val="center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8873CB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rPr>
                <w:sz w:val="24"/>
                <w:szCs w:val="24"/>
              </w:rPr>
            </w:pPr>
            <w:r w:rsidRPr="00405E8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firstLine="567"/>
              <w:rPr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keepNext/>
        <w:widowControl w:val="0"/>
        <w:suppressAutoHyphens/>
        <w:spacing w:before="240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afa"/>
              <w:rPr>
                <w:sz w:val="24"/>
              </w:rPr>
            </w:pPr>
            <w:r w:rsidRPr="00405E8F">
              <w:rPr>
                <w:sz w:val="24"/>
              </w:rPr>
              <w:t>Штатная численность, чел.</w:t>
            </w:r>
          </w:p>
        </w:tc>
      </w:tr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4" w:name="_Toc62484128"/>
            <w:r w:rsidRPr="00405E8F">
              <w:rPr>
                <w:sz w:val="24"/>
                <w:szCs w:val="24"/>
              </w:rPr>
              <w:t>Руководящий персонал</w:t>
            </w:r>
            <w:bookmarkEnd w:id="4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5" w:name="_Toc62484129"/>
            <w:r w:rsidRPr="00405E8F">
              <w:rPr>
                <w:sz w:val="24"/>
                <w:szCs w:val="24"/>
              </w:rPr>
              <w:t>Инженерно-технический персонал</w:t>
            </w:r>
            <w:bookmarkEnd w:id="5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992"/>
              <w:rPr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6" w:name="_Toc62484130"/>
            <w:r w:rsidRPr="00405E8F">
              <w:rPr>
                <w:sz w:val="24"/>
                <w:szCs w:val="24"/>
              </w:rPr>
              <w:t>Рабочие и вспомогательный персонал</w:t>
            </w:r>
            <w:bookmarkEnd w:id="6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CB" w:rsidRPr="00405E8F" w:rsidRDefault="008873CB" w:rsidP="006E410E">
            <w:pPr>
              <w:pStyle w:val="-3"/>
              <w:numPr>
                <w:ilvl w:val="0"/>
                <w:numId w:val="0"/>
              </w:numPr>
              <w:ind w:left="567"/>
              <w:rPr>
                <w:sz w:val="24"/>
                <w:szCs w:val="24"/>
              </w:rPr>
            </w:pPr>
          </w:p>
        </w:tc>
      </w:tr>
      <w:tr w:rsidR="008873CB" w:rsidRPr="00405E8F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6E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4"/>
          <w:szCs w:val="24"/>
        </w:rPr>
        <w:sectPr w:rsidR="008873CB" w:rsidRPr="00405E8F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8873CB" w:rsidRPr="00405E8F" w:rsidRDefault="008873CB" w:rsidP="008873C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8873CB" w:rsidRPr="00150089" w:rsidRDefault="008873CB" w:rsidP="008873CB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E8F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Pr="00D37CF4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8873CB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и адрес Участника запроса предложений</w:t>
      </w:r>
      <w:r w:rsidRPr="00405E8F">
        <w:rPr>
          <w:rFonts w:ascii="Times New Roman" w:hAnsi="Times New Roman"/>
          <w:sz w:val="24"/>
          <w:szCs w:val="24"/>
        </w:rPr>
        <w:t>: ______________________</w:t>
      </w:r>
    </w:p>
    <w:p w:rsidR="008873CB" w:rsidRPr="00405E8F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8873CB" w:rsidRPr="00405E8F" w:rsidTr="006E410E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8873CB" w:rsidRPr="00405E8F" w:rsidTr="006E410E">
        <w:trPr>
          <w:trHeight w:val="1905"/>
        </w:trPr>
        <w:tc>
          <w:tcPr>
            <w:tcW w:w="675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rPr>
          <w:trHeight w:val="315"/>
        </w:trPr>
        <w:tc>
          <w:tcPr>
            <w:tcW w:w="675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8873CB" w:rsidRPr="00405E8F" w:rsidTr="006E410E">
        <w:trPr>
          <w:trHeight w:val="315"/>
        </w:trPr>
        <w:tc>
          <w:tcPr>
            <w:tcW w:w="675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8873CB" w:rsidRPr="00405E8F" w:rsidTr="006E410E">
        <w:trPr>
          <w:trHeight w:val="330"/>
        </w:trPr>
        <w:tc>
          <w:tcPr>
            <w:tcW w:w="675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8873CB" w:rsidRPr="00405E8F" w:rsidRDefault="008873CB" w:rsidP="006E410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05E8F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873CB" w:rsidRPr="00405E8F" w:rsidTr="006E410E"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00" w:type="pct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8873CB" w:rsidRPr="00EF00E4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F00E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rPr>
          <w:rFonts w:ascii="Arial Narrow" w:hAnsi="Arial Narrow"/>
          <w:sz w:val="24"/>
          <w:szCs w:val="24"/>
        </w:rPr>
      </w:pPr>
    </w:p>
    <w:p w:rsidR="008873CB" w:rsidRPr="00405E8F" w:rsidRDefault="008873CB" w:rsidP="008873CB">
      <w:pPr>
        <w:spacing w:after="0"/>
        <w:rPr>
          <w:rFonts w:ascii="Arial Narrow" w:hAnsi="Arial Narrow"/>
          <w:sz w:val="24"/>
          <w:szCs w:val="24"/>
        </w:rPr>
        <w:sectPr w:rsidR="008873CB" w:rsidRPr="00405E8F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05E8F">
        <w:rPr>
          <w:rFonts w:ascii="Times New Roman" w:hAnsi="Times New Roman"/>
          <w:b/>
          <w:sz w:val="24"/>
          <w:szCs w:val="24"/>
        </w:rPr>
        <w:lastRenderedPageBreak/>
        <w:t>ОПИСЬ ДОКУМЕНТОВ</w:t>
      </w:r>
      <w:r w:rsidRPr="00405E8F">
        <w:rPr>
          <w:rFonts w:ascii="Times New Roman" w:hAnsi="Times New Roman"/>
          <w:b/>
          <w:sz w:val="24"/>
          <w:szCs w:val="24"/>
        </w:rPr>
        <w:footnoteReference w:id="2"/>
      </w:r>
    </w:p>
    <w:p w:rsidR="008873CB" w:rsidRPr="00405E8F" w:rsidRDefault="008873CB" w:rsidP="008873C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05E8F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8873CB" w:rsidRPr="00405E8F" w:rsidTr="006E410E">
        <w:tc>
          <w:tcPr>
            <w:tcW w:w="817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817" w:type="dxa"/>
          </w:tcPr>
          <w:p w:rsidR="008873CB" w:rsidRPr="00405E8F" w:rsidRDefault="008873CB" w:rsidP="006E41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405E8F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405E8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8873CB" w:rsidRPr="00405E8F" w:rsidRDefault="008873CB" w:rsidP="006E4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3CB" w:rsidRPr="00405E8F" w:rsidRDefault="008873CB" w:rsidP="008873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73CB" w:rsidRPr="00405E8F" w:rsidTr="006E410E"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873CB" w:rsidRPr="00405E8F" w:rsidRDefault="008873CB" w:rsidP="006E410E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3CB" w:rsidRPr="00405E8F" w:rsidTr="006E410E">
        <w:tc>
          <w:tcPr>
            <w:tcW w:w="4927" w:type="dxa"/>
          </w:tcPr>
          <w:p w:rsidR="008873CB" w:rsidRPr="00092B9A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8873CB" w:rsidRPr="00092B9A" w:rsidRDefault="008873CB" w:rsidP="006E410E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92B9A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3CB" w:rsidRPr="00405E8F" w:rsidRDefault="008873CB" w:rsidP="008873C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E472F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8873CB" w:rsidRDefault="008873CB" w:rsidP="008873CB"/>
    <w:p w:rsidR="00915543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73CB" w:rsidRDefault="008873C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59B" w:rsidRDefault="0091159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1159B" w:rsidSect="008873CB"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BCA" w:rsidRDefault="00241BCA" w:rsidP="009144A8">
      <w:pPr>
        <w:spacing w:after="0" w:line="240" w:lineRule="auto"/>
      </w:pPr>
      <w:r>
        <w:separator/>
      </w:r>
    </w:p>
  </w:endnote>
  <w:endnote w:type="continuationSeparator" w:id="0">
    <w:p w:rsidR="00241BCA" w:rsidRDefault="00241BCA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964208">
      <w:rPr>
        <w:rFonts w:ascii="Times New Roman" w:hAnsi="Times New Roman"/>
        <w:b/>
        <w:noProof/>
        <w:sz w:val="20"/>
        <w:szCs w:val="20"/>
      </w:rPr>
      <w:t>9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964208">
      <w:rPr>
        <w:rFonts w:ascii="Times New Roman" w:hAnsi="Times New Roman"/>
        <w:b/>
        <w:noProof/>
        <w:sz w:val="20"/>
        <w:szCs w:val="20"/>
      </w:rPr>
      <w:t>25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964208">
      <w:rPr>
        <w:rFonts w:ascii="Arial Narrow" w:hAnsi="Arial Narrow"/>
        <w:b/>
        <w:noProof/>
        <w:color w:val="FFFFFF"/>
      </w:rPr>
      <w:t>10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964208">
      <w:rPr>
        <w:rFonts w:ascii="Arial Narrow" w:hAnsi="Arial Narrow"/>
        <w:b/>
        <w:noProof/>
        <w:color w:val="FFFFFF"/>
      </w:rPr>
      <w:t>25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Pr="00BA4234" w:rsidRDefault="008873CB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964208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964208">
      <w:rPr>
        <w:rFonts w:ascii="Times New Roman" w:hAnsi="Times New Roman"/>
        <w:b/>
        <w:noProof/>
        <w:sz w:val="20"/>
        <w:szCs w:val="20"/>
      </w:rPr>
      <w:t>25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Pr="00441F6B" w:rsidRDefault="008873CB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964208">
      <w:rPr>
        <w:rFonts w:ascii="Arial Narrow" w:hAnsi="Arial Narrow"/>
        <w:b/>
        <w:noProof/>
        <w:color w:val="FFFFFF"/>
      </w:rPr>
      <w:t>16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964208">
      <w:rPr>
        <w:rFonts w:ascii="Arial Narrow" w:hAnsi="Arial Narrow"/>
        <w:b/>
        <w:noProof/>
        <w:color w:val="FFFFFF"/>
      </w:rPr>
      <w:t>25</w:t>
    </w:r>
    <w:r w:rsidRPr="00441F6B">
      <w:rPr>
        <w:rFonts w:ascii="Arial Narrow" w:hAnsi="Arial Narrow"/>
        <w:b/>
        <w:color w:val="FFFFFF"/>
      </w:rPr>
      <w:fldChar w:fldCharType="end"/>
    </w:r>
  </w:p>
  <w:p w:rsidR="008873CB" w:rsidRDefault="008873C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BCA" w:rsidRDefault="00241BCA" w:rsidP="009144A8">
      <w:pPr>
        <w:spacing w:after="0" w:line="240" w:lineRule="auto"/>
      </w:pPr>
      <w:r>
        <w:separator/>
      </w:r>
    </w:p>
  </w:footnote>
  <w:footnote w:type="continuationSeparator" w:id="0">
    <w:p w:rsidR="00241BCA" w:rsidRDefault="00241BCA" w:rsidP="009144A8">
      <w:pPr>
        <w:spacing w:after="0" w:line="240" w:lineRule="auto"/>
      </w:pPr>
      <w:r>
        <w:continuationSeparator/>
      </w:r>
    </w:p>
  </w:footnote>
  <w:footnote w:id="1">
    <w:p w:rsidR="008873CB" w:rsidRPr="001F5DA6" w:rsidRDefault="008873CB" w:rsidP="008873CB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 xml:space="preserve">предусмотрено несколько ЛОТов (предметов договоров), то Участник, подающий заявку на участие в </w:t>
      </w:r>
      <w:r w:rsidRPr="00552B7E">
        <w:rPr>
          <w:rFonts w:ascii="Times New Roman" w:hAnsi="Times New Roman"/>
          <w:szCs w:val="24"/>
        </w:rPr>
        <w:t xml:space="preserve">запроса предложений </w:t>
      </w:r>
      <w:r w:rsidRPr="001F5DA6">
        <w:rPr>
          <w:rFonts w:ascii="Times New Roman" w:hAnsi="Times New Roman"/>
        </w:rPr>
        <w:t>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8873CB" w:rsidRPr="00D433DB" w:rsidRDefault="008873CB" w:rsidP="008873CB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8873CB" w:rsidRPr="002F353E" w:rsidRDefault="008873CB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3CB" w:rsidRDefault="008873C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5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540D6E"/>
    <w:multiLevelType w:val="hybridMultilevel"/>
    <w:tmpl w:val="6B0E5F7C"/>
    <w:lvl w:ilvl="0" w:tplc="0419000F">
      <w:start w:val="1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D7E91"/>
    <w:multiLevelType w:val="hybridMultilevel"/>
    <w:tmpl w:val="B4EE9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9" w15:restartNumberingAfterBreak="0">
    <w:nsid w:val="28BD05A6"/>
    <w:multiLevelType w:val="multilevel"/>
    <w:tmpl w:val="AD42337E"/>
    <w:styleLink w:val="RTFNum2"/>
    <w:lvl w:ilvl="0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1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2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3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4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5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6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7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  <w:lvl w:ilvl="8">
      <w:numFmt w:val="bullet"/>
      <w:lvlText w:val="•"/>
      <w:lvlJc w:val="left"/>
      <w:rPr>
        <w:rFonts w:ascii="Arial" w:eastAsia="Times New Roman" w:hAnsi="Arial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vertAlign w:val="baseline"/>
      </w:rPr>
    </w:lvl>
  </w:abstractNum>
  <w:abstractNum w:abstractNumId="10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7D0DB6"/>
    <w:multiLevelType w:val="multilevel"/>
    <w:tmpl w:val="AD005A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3E86A5D"/>
    <w:multiLevelType w:val="hybridMultilevel"/>
    <w:tmpl w:val="9AB80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D2885"/>
    <w:multiLevelType w:val="multilevel"/>
    <w:tmpl w:val="4A866012"/>
    <w:styleLink w:val="RTFNum2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8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2C73"/>
    <w:multiLevelType w:val="hybridMultilevel"/>
    <w:tmpl w:val="C5E4637A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93092"/>
    <w:multiLevelType w:val="hybridMultilevel"/>
    <w:tmpl w:val="2C6217F0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52E34D5"/>
    <w:multiLevelType w:val="hybridMultilevel"/>
    <w:tmpl w:val="6FF4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24"/>
  </w:num>
  <w:num w:numId="7">
    <w:abstractNumId w:val="5"/>
  </w:num>
  <w:num w:numId="8">
    <w:abstractNumId w:val="23"/>
  </w:num>
  <w:num w:numId="9">
    <w:abstractNumId w:val="1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7"/>
  </w:num>
  <w:num w:numId="18">
    <w:abstractNumId w:val="15"/>
  </w:num>
  <w:num w:numId="19">
    <w:abstractNumId w:val="9"/>
  </w:num>
  <w:num w:numId="20">
    <w:abstractNumId w:val="7"/>
  </w:num>
  <w:num w:numId="21">
    <w:abstractNumId w:val="19"/>
  </w:num>
  <w:num w:numId="22">
    <w:abstractNumId w:val="14"/>
  </w:num>
  <w:num w:numId="23">
    <w:abstractNumId w:val="20"/>
  </w:num>
  <w:num w:numId="24">
    <w:abstractNumId w:val="13"/>
  </w:num>
  <w:num w:numId="25">
    <w:abstractNumId w:val="17"/>
    <w:lvlOverride w:ilvl="0">
      <w:startOverride w:val="1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3728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161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57D9"/>
    <w:rsid w:val="00086194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342"/>
    <w:rsid w:val="000D0924"/>
    <w:rsid w:val="000D0BB8"/>
    <w:rsid w:val="000D140A"/>
    <w:rsid w:val="000D158F"/>
    <w:rsid w:val="000D1821"/>
    <w:rsid w:val="000D18D4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430A"/>
    <w:rsid w:val="000F4528"/>
    <w:rsid w:val="000F46A5"/>
    <w:rsid w:val="000F46DE"/>
    <w:rsid w:val="000F5632"/>
    <w:rsid w:val="000F6B84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57154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25E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0CA2"/>
    <w:rsid w:val="001829C6"/>
    <w:rsid w:val="00183B1B"/>
    <w:rsid w:val="0018413F"/>
    <w:rsid w:val="00184228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0F25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20000B"/>
    <w:rsid w:val="002004F2"/>
    <w:rsid w:val="0020204C"/>
    <w:rsid w:val="00202401"/>
    <w:rsid w:val="00202472"/>
    <w:rsid w:val="00202F08"/>
    <w:rsid w:val="00202FB8"/>
    <w:rsid w:val="00203CF4"/>
    <w:rsid w:val="0020458C"/>
    <w:rsid w:val="00204FF1"/>
    <w:rsid w:val="002053E7"/>
    <w:rsid w:val="00205C6F"/>
    <w:rsid w:val="0020755E"/>
    <w:rsid w:val="00210021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67F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BCA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76F4B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4DF0"/>
    <w:rsid w:val="002A4F2C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5E57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F76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3740"/>
    <w:rsid w:val="00394DF4"/>
    <w:rsid w:val="003961A3"/>
    <w:rsid w:val="00396F58"/>
    <w:rsid w:val="003A0500"/>
    <w:rsid w:val="003A1481"/>
    <w:rsid w:val="003A1599"/>
    <w:rsid w:val="003A2F97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4FC4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A69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039A"/>
    <w:rsid w:val="00462638"/>
    <w:rsid w:val="00464392"/>
    <w:rsid w:val="00464404"/>
    <w:rsid w:val="0046495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7198"/>
    <w:rsid w:val="004806A7"/>
    <w:rsid w:val="00480843"/>
    <w:rsid w:val="00481068"/>
    <w:rsid w:val="004810F8"/>
    <w:rsid w:val="00482340"/>
    <w:rsid w:val="00482B71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6AD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4BF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03FC"/>
    <w:rsid w:val="00501404"/>
    <w:rsid w:val="0050189B"/>
    <w:rsid w:val="005021E4"/>
    <w:rsid w:val="0050380F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6D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5E7A"/>
    <w:rsid w:val="00556E74"/>
    <w:rsid w:val="0055718D"/>
    <w:rsid w:val="00557520"/>
    <w:rsid w:val="00557D16"/>
    <w:rsid w:val="005607B3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3D93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3AF9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287E"/>
    <w:rsid w:val="005E35AD"/>
    <w:rsid w:val="005E3C92"/>
    <w:rsid w:val="005E5D73"/>
    <w:rsid w:val="005E6714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3E6E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6A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C6A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B7AEB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0EF3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409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A7C"/>
    <w:rsid w:val="007A0CCC"/>
    <w:rsid w:val="007A0FBC"/>
    <w:rsid w:val="007A145C"/>
    <w:rsid w:val="007A17E7"/>
    <w:rsid w:val="007A1A37"/>
    <w:rsid w:val="007A2051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700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37B"/>
    <w:rsid w:val="00822D9E"/>
    <w:rsid w:val="00822F86"/>
    <w:rsid w:val="00823440"/>
    <w:rsid w:val="0082436F"/>
    <w:rsid w:val="008244E0"/>
    <w:rsid w:val="008250FC"/>
    <w:rsid w:val="0082514B"/>
    <w:rsid w:val="00825C53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3CB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E29"/>
    <w:rsid w:val="008B5783"/>
    <w:rsid w:val="008B5786"/>
    <w:rsid w:val="008B5A2B"/>
    <w:rsid w:val="008B6E23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1FF2"/>
    <w:rsid w:val="008F2B16"/>
    <w:rsid w:val="008F5B09"/>
    <w:rsid w:val="008F5D8C"/>
    <w:rsid w:val="008F60F9"/>
    <w:rsid w:val="008F6827"/>
    <w:rsid w:val="008F7A36"/>
    <w:rsid w:val="008F7C22"/>
    <w:rsid w:val="00900330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473"/>
    <w:rsid w:val="00915543"/>
    <w:rsid w:val="00915B7C"/>
    <w:rsid w:val="0091617C"/>
    <w:rsid w:val="00917815"/>
    <w:rsid w:val="00920711"/>
    <w:rsid w:val="00920919"/>
    <w:rsid w:val="009215C6"/>
    <w:rsid w:val="0092162F"/>
    <w:rsid w:val="00922994"/>
    <w:rsid w:val="00922E4E"/>
    <w:rsid w:val="009230CD"/>
    <w:rsid w:val="0092357E"/>
    <w:rsid w:val="009242F0"/>
    <w:rsid w:val="00926BAD"/>
    <w:rsid w:val="00927462"/>
    <w:rsid w:val="00927491"/>
    <w:rsid w:val="00927BF9"/>
    <w:rsid w:val="0093042F"/>
    <w:rsid w:val="00931290"/>
    <w:rsid w:val="00931538"/>
    <w:rsid w:val="00932097"/>
    <w:rsid w:val="0093268D"/>
    <w:rsid w:val="009338AB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59DD"/>
    <w:rsid w:val="009465A7"/>
    <w:rsid w:val="00946F28"/>
    <w:rsid w:val="00947BDC"/>
    <w:rsid w:val="00950264"/>
    <w:rsid w:val="00950504"/>
    <w:rsid w:val="00950EB1"/>
    <w:rsid w:val="00951481"/>
    <w:rsid w:val="00951DED"/>
    <w:rsid w:val="0095250D"/>
    <w:rsid w:val="00954527"/>
    <w:rsid w:val="00955D5C"/>
    <w:rsid w:val="0095684C"/>
    <w:rsid w:val="009577DF"/>
    <w:rsid w:val="009622A8"/>
    <w:rsid w:val="00962B5C"/>
    <w:rsid w:val="00963B97"/>
    <w:rsid w:val="00964208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8B3"/>
    <w:rsid w:val="00996341"/>
    <w:rsid w:val="00996B1F"/>
    <w:rsid w:val="00996DE0"/>
    <w:rsid w:val="009A38EF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08D2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1AF5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48EF"/>
    <w:rsid w:val="00A25167"/>
    <w:rsid w:val="00A2548C"/>
    <w:rsid w:val="00A25A67"/>
    <w:rsid w:val="00A25C2D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376BB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5A4F"/>
    <w:rsid w:val="00A65AB1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2D9"/>
    <w:rsid w:val="00A7538B"/>
    <w:rsid w:val="00A75A6C"/>
    <w:rsid w:val="00A76959"/>
    <w:rsid w:val="00A80BC1"/>
    <w:rsid w:val="00A814DB"/>
    <w:rsid w:val="00A816DC"/>
    <w:rsid w:val="00A8227C"/>
    <w:rsid w:val="00A8365D"/>
    <w:rsid w:val="00A84325"/>
    <w:rsid w:val="00A8551A"/>
    <w:rsid w:val="00A856B5"/>
    <w:rsid w:val="00A86B05"/>
    <w:rsid w:val="00A87C93"/>
    <w:rsid w:val="00A9122A"/>
    <w:rsid w:val="00A9270B"/>
    <w:rsid w:val="00A939EE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CE8"/>
    <w:rsid w:val="00AB3D46"/>
    <w:rsid w:val="00AB537F"/>
    <w:rsid w:val="00AB7C38"/>
    <w:rsid w:val="00AC09E0"/>
    <w:rsid w:val="00AC1F1C"/>
    <w:rsid w:val="00AC1F44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0EC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336D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1C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239D"/>
    <w:rsid w:val="00B93125"/>
    <w:rsid w:val="00B9437D"/>
    <w:rsid w:val="00B95D00"/>
    <w:rsid w:val="00B95F5A"/>
    <w:rsid w:val="00B96437"/>
    <w:rsid w:val="00B973BC"/>
    <w:rsid w:val="00B97EBE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6978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3C46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0BC7"/>
    <w:rsid w:val="00C424BB"/>
    <w:rsid w:val="00C424F9"/>
    <w:rsid w:val="00C4264B"/>
    <w:rsid w:val="00C42BE8"/>
    <w:rsid w:val="00C436D6"/>
    <w:rsid w:val="00C44560"/>
    <w:rsid w:val="00C44C7A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3E49"/>
    <w:rsid w:val="00D1469A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51B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8AF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4EB8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5B2"/>
    <w:rsid w:val="00DC0615"/>
    <w:rsid w:val="00DC0800"/>
    <w:rsid w:val="00DC109F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396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3CD5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17EC5"/>
    <w:rsid w:val="00E20693"/>
    <w:rsid w:val="00E20A65"/>
    <w:rsid w:val="00E2110D"/>
    <w:rsid w:val="00E2125C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4BE"/>
    <w:rsid w:val="00E54923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4BE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79D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09FC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B53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uiPriority w:val="59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3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99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No Spacing"/>
    <w:uiPriority w:val="99"/>
    <w:qFormat/>
    <w:rsid w:val="00A65AB1"/>
    <w:rPr>
      <w:sz w:val="22"/>
      <w:szCs w:val="22"/>
      <w:lang w:eastAsia="en-US"/>
    </w:rPr>
  </w:style>
  <w:style w:type="table" w:customStyle="1" w:styleId="57">
    <w:name w:val="Сетка таблицы5"/>
    <w:basedOn w:val="a5"/>
    <w:next w:val="ae"/>
    <w:uiPriority w:val="39"/>
    <w:rsid w:val="00B97E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7">
    <w:name w:val="Знак Знак Знак Знак Знак Знак Знак2"/>
    <w:basedOn w:val="a3"/>
    <w:rsid w:val="00BB6978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BB69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7"/>
    <w:basedOn w:val="a3"/>
    <w:rsid w:val="00BB6978"/>
    <w:pPr>
      <w:widowControl w:val="0"/>
      <w:autoSpaceDE w:val="0"/>
      <w:autoSpaceDN w:val="0"/>
      <w:adjustRightInd w:val="0"/>
      <w:spacing w:after="0" w:line="321" w:lineRule="exact"/>
      <w:ind w:hanging="691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2">
    <w:name w:val="Font Style212"/>
    <w:rsid w:val="00BB697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45">
    <w:name w:val="Font Style145"/>
    <w:rsid w:val="00BB697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0">
    <w:name w:val="Font Style140"/>
    <w:rsid w:val="00BB697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1">
    <w:name w:val="Font Style211"/>
    <w:rsid w:val="00BB6978"/>
    <w:rPr>
      <w:rFonts w:ascii="Times New Roman" w:hAnsi="Times New Roman" w:cs="Times New Roman"/>
      <w:sz w:val="18"/>
      <w:szCs w:val="18"/>
    </w:rPr>
  </w:style>
  <w:style w:type="paragraph" w:customStyle="1" w:styleId="1f">
    <w:name w:val="Знак Знак Знак Знак Знак Знак Знак1"/>
    <w:basedOn w:val="a3"/>
    <w:rsid w:val="00BB6978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ffc">
    <w:name w:val="Intense Emphasis"/>
    <w:basedOn w:val="a4"/>
    <w:uiPriority w:val="21"/>
    <w:qFormat/>
    <w:rsid w:val="00BB6978"/>
    <w:rPr>
      <w:b/>
      <w:bCs/>
      <w:i/>
      <w:iCs/>
      <w:color w:val="4F81BD" w:themeColor="accent1"/>
    </w:rPr>
  </w:style>
  <w:style w:type="character" w:customStyle="1" w:styleId="afffffd">
    <w:name w:val="Гипертекстовая ссылка"/>
    <w:basedOn w:val="a4"/>
    <w:uiPriority w:val="99"/>
    <w:rsid w:val="00BB6978"/>
    <w:rPr>
      <w:rFonts w:cs="Times New Roman"/>
      <w:color w:val="106BBE"/>
    </w:rPr>
  </w:style>
  <w:style w:type="numbering" w:customStyle="1" w:styleId="RTFNum2">
    <w:name w:val="RTF_Num 2"/>
    <w:rsid w:val="00BB6978"/>
    <w:pPr>
      <w:numPr>
        <w:numId w:val="19"/>
      </w:numPr>
    </w:pPr>
  </w:style>
  <w:style w:type="numbering" w:customStyle="1" w:styleId="RTFNum21">
    <w:name w:val="RTF_Num 21"/>
    <w:rsid w:val="00BB6978"/>
    <w:pPr>
      <w:numPr>
        <w:numId w:val="18"/>
      </w:numPr>
    </w:pPr>
  </w:style>
  <w:style w:type="table" w:customStyle="1" w:styleId="213">
    <w:name w:val="Сетка таблицы21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">
    <w:name w:val="Сетка таблицы2221"/>
    <w:basedOn w:val="a5"/>
    <w:next w:val="ae"/>
    <w:uiPriority w:val="59"/>
    <w:rsid w:val="00BB69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e">
    <w:name w:val="Заголовок ПРИКАЗА (УКАЗАНИЯ)"/>
    <w:next w:val="affffff"/>
    <w:autoRedefine/>
    <w:rsid w:val="00BB6978"/>
    <w:pPr>
      <w:tabs>
        <w:tab w:val="left" w:pos="1134"/>
      </w:tabs>
      <w:autoSpaceDE w:val="0"/>
      <w:autoSpaceDN w:val="0"/>
      <w:jc w:val="center"/>
    </w:pPr>
    <w:rPr>
      <w:rFonts w:ascii="Times New Roman" w:eastAsia="Times New Roman" w:hAnsi="Times New Roman"/>
      <w:sz w:val="24"/>
      <w:szCs w:val="24"/>
    </w:rPr>
  </w:style>
  <w:style w:type="paragraph" w:styleId="affffff">
    <w:name w:val="Document Map"/>
    <w:basedOn w:val="a3"/>
    <w:link w:val="affffff0"/>
    <w:semiHidden/>
    <w:unhideWhenUsed/>
    <w:rsid w:val="00BB697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ffff0">
    <w:name w:val="Схема документа Знак"/>
    <w:basedOn w:val="a4"/>
    <w:link w:val="affffff"/>
    <w:semiHidden/>
    <w:rsid w:val="00BB6978"/>
    <w:rPr>
      <w:rFonts w:ascii="Segoe UI" w:hAnsi="Segoe UI" w:cs="Segoe UI"/>
      <w:sz w:val="16"/>
      <w:szCs w:val="16"/>
      <w:lang w:eastAsia="en-US"/>
    </w:rPr>
  </w:style>
  <w:style w:type="paragraph" w:customStyle="1" w:styleId="msonormal0">
    <w:name w:val="msonormal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7">
    <w:name w:val="xl31397"/>
    <w:basedOn w:val="a3"/>
    <w:rsid w:val="00BB69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8">
    <w:name w:val="xl31398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399">
    <w:name w:val="xl31399"/>
    <w:basedOn w:val="a3"/>
    <w:rsid w:val="00BB697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0">
    <w:name w:val="xl31400"/>
    <w:basedOn w:val="a3"/>
    <w:rsid w:val="00BB697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1">
    <w:name w:val="xl31401"/>
    <w:basedOn w:val="a3"/>
    <w:rsid w:val="00BB69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2">
    <w:name w:val="xl31402"/>
    <w:basedOn w:val="a3"/>
    <w:rsid w:val="00BB69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3">
    <w:name w:val="xl31403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4">
    <w:name w:val="xl31404"/>
    <w:basedOn w:val="a3"/>
    <w:rsid w:val="00BB697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5">
    <w:name w:val="xl31405"/>
    <w:basedOn w:val="a3"/>
    <w:rsid w:val="00BB69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6">
    <w:name w:val="xl31406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07">
    <w:name w:val="xl31407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08">
    <w:name w:val="xl31408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09">
    <w:name w:val="xl3140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0">
    <w:name w:val="xl31410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1">
    <w:name w:val="xl31411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2">
    <w:name w:val="xl31412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3">
    <w:name w:val="xl3141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4">
    <w:name w:val="xl3141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5">
    <w:name w:val="xl3141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6">
    <w:name w:val="xl3141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7">
    <w:name w:val="xl31417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8">
    <w:name w:val="xl3141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19">
    <w:name w:val="xl31419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31420">
    <w:name w:val="xl31420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21">
    <w:name w:val="xl31421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2">
    <w:name w:val="xl31422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3">
    <w:name w:val="xl31423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24">
    <w:name w:val="xl31424"/>
    <w:basedOn w:val="a3"/>
    <w:rsid w:val="00BB69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5">
    <w:name w:val="xl31425"/>
    <w:basedOn w:val="a3"/>
    <w:rsid w:val="00BB69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6">
    <w:name w:val="xl31426"/>
    <w:basedOn w:val="a3"/>
    <w:rsid w:val="00BB697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27">
    <w:name w:val="xl31427"/>
    <w:basedOn w:val="a3"/>
    <w:rsid w:val="00BB697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428">
    <w:name w:val="xl31428"/>
    <w:basedOn w:val="a3"/>
    <w:rsid w:val="00BB69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29">
    <w:name w:val="xl31429"/>
    <w:basedOn w:val="a3"/>
    <w:rsid w:val="00BB6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0">
    <w:name w:val="xl31430"/>
    <w:basedOn w:val="a3"/>
    <w:rsid w:val="00BB69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1">
    <w:name w:val="xl31431"/>
    <w:basedOn w:val="a3"/>
    <w:rsid w:val="00BB6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2">
    <w:name w:val="xl31432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3">
    <w:name w:val="xl3143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4">
    <w:name w:val="xl31434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35">
    <w:name w:val="xl31435"/>
    <w:basedOn w:val="a3"/>
    <w:rsid w:val="00BB697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6">
    <w:name w:val="xl31436"/>
    <w:basedOn w:val="a3"/>
    <w:rsid w:val="00BB697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437">
    <w:name w:val="xl31437"/>
    <w:basedOn w:val="a3"/>
    <w:rsid w:val="00BB69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38">
    <w:name w:val="xl31438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39">
    <w:name w:val="xl31439"/>
    <w:basedOn w:val="a3"/>
    <w:rsid w:val="00BB6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40">
    <w:name w:val="xl31440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1">
    <w:name w:val="xl31441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2">
    <w:name w:val="xl31442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3">
    <w:name w:val="xl31443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4">
    <w:name w:val="xl31444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1445">
    <w:name w:val="xl3144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31446">
    <w:name w:val="xl31446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FontStyle17">
    <w:name w:val="Font Style17"/>
    <w:uiPriority w:val="99"/>
    <w:rsid w:val="00BB697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4"/>
    <w:rsid w:val="00BB6978"/>
  </w:style>
  <w:style w:type="paragraph" w:customStyle="1" w:styleId="formattext">
    <w:name w:val="formattext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4">
    <w:name w:val="xl41594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5">
    <w:name w:val="xl41595"/>
    <w:basedOn w:val="a3"/>
    <w:rsid w:val="00BB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6">
    <w:name w:val="xl41596"/>
    <w:basedOn w:val="a3"/>
    <w:rsid w:val="00BB697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7">
    <w:name w:val="xl41597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8">
    <w:name w:val="xl41598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599">
    <w:name w:val="xl4159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00">
    <w:name w:val="xl41600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1">
    <w:name w:val="xl41601"/>
    <w:basedOn w:val="a3"/>
    <w:rsid w:val="00BB69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2">
    <w:name w:val="xl41602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3">
    <w:name w:val="xl4160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4">
    <w:name w:val="xl4160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5">
    <w:name w:val="xl4160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6">
    <w:name w:val="xl4160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7">
    <w:name w:val="xl41607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8">
    <w:name w:val="xl4160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09">
    <w:name w:val="xl4160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0">
    <w:name w:val="xl41610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1">
    <w:name w:val="xl41611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2">
    <w:name w:val="xl41612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3">
    <w:name w:val="xl41613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4">
    <w:name w:val="xl41614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5">
    <w:name w:val="xl41615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6">
    <w:name w:val="xl41616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7">
    <w:name w:val="xl41617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8">
    <w:name w:val="xl41618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19">
    <w:name w:val="xl41619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0">
    <w:name w:val="xl41620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1">
    <w:name w:val="xl41621"/>
    <w:basedOn w:val="a3"/>
    <w:rsid w:val="00BB69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22">
    <w:name w:val="xl41622"/>
    <w:basedOn w:val="a3"/>
    <w:rsid w:val="00BB6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3">
    <w:name w:val="xl41623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4">
    <w:name w:val="xl41624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25">
    <w:name w:val="xl41625"/>
    <w:basedOn w:val="a3"/>
    <w:rsid w:val="00BB69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1626">
    <w:name w:val="xl41626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7">
    <w:name w:val="xl41627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8">
    <w:name w:val="xl41628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29">
    <w:name w:val="xl41629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0">
    <w:name w:val="xl41630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1">
    <w:name w:val="xl41631"/>
    <w:basedOn w:val="a3"/>
    <w:rsid w:val="00BB6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2">
    <w:name w:val="xl41632"/>
    <w:basedOn w:val="a3"/>
    <w:rsid w:val="00BB697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3">
    <w:name w:val="xl41633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1634">
    <w:name w:val="xl4163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5">
    <w:name w:val="xl41635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6">
    <w:name w:val="xl41636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7">
    <w:name w:val="xl41637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8">
    <w:name w:val="xl41638"/>
    <w:basedOn w:val="a3"/>
    <w:rsid w:val="00BB6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39">
    <w:name w:val="xl41639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41640">
    <w:name w:val="xl41640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41641">
    <w:name w:val="xl41641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41642">
    <w:name w:val="xl41642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3">
    <w:name w:val="xl41643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4">
    <w:name w:val="xl41644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645">
    <w:name w:val="xl41645"/>
    <w:basedOn w:val="a3"/>
    <w:rsid w:val="00BB69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46">
    <w:name w:val="xl41646"/>
    <w:basedOn w:val="a3"/>
    <w:rsid w:val="00BB69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41647">
    <w:name w:val="xl41647"/>
    <w:basedOn w:val="a3"/>
    <w:rsid w:val="00BB69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92">
    <w:name w:val="Обычный9"/>
    <w:rsid w:val="00E17EC5"/>
    <w:rPr>
      <w:rFonts w:ascii="Tms Rmn" w:eastAsia="Times New Roma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91F48-D596-48B2-B9DA-98720EF6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25</Pages>
  <Words>4783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31989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Стафеева Виктория Ивановна</cp:lastModifiedBy>
  <cp:revision>347</cp:revision>
  <cp:lastPrinted>2016-02-08T07:06:00Z</cp:lastPrinted>
  <dcterms:created xsi:type="dcterms:W3CDTF">2015-06-07T14:56:00Z</dcterms:created>
  <dcterms:modified xsi:type="dcterms:W3CDTF">2024-04-12T01:50:00Z</dcterms:modified>
</cp:coreProperties>
</file>