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F3" w:rsidRDefault="001A5FF3" w:rsidP="00546E86">
      <w:pPr>
        <w:spacing w:after="0"/>
        <w:rPr>
          <w:sz w:val="24"/>
          <w:szCs w:val="24"/>
        </w:rPr>
      </w:pPr>
    </w:p>
    <w:p w:rsidR="002A7B02" w:rsidRPr="009D2C63" w:rsidRDefault="000F7B14" w:rsidP="00546E86">
      <w:pPr>
        <w:spacing w:after="0"/>
        <w:jc w:val="center"/>
        <w:rPr>
          <w:vanish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ТЕХНИЧЕСКОЕ ЗАДАНИЕ</w:t>
      </w:r>
      <w:r w:rsidR="00735E6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B3983">
        <w:rPr>
          <w:rFonts w:ascii="Times New Roman" w:eastAsia="Times New Roman" w:hAnsi="Times New Roman"/>
          <w:sz w:val="24"/>
          <w:szCs w:val="24"/>
          <w:lang w:eastAsia="ru-RU"/>
        </w:rPr>
        <w:t>298</w:t>
      </w:r>
    </w:p>
    <w:p w:rsidR="00154A82" w:rsidRPr="009D2C63" w:rsidRDefault="00154A82" w:rsidP="00546E86">
      <w:pPr>
        <w:widowControl w:val="0"/>
        <w:shd w:val="clear" w:color="auto" w:fill="FFFFFF"/>
        <w:autoSpaceDE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154A82" w:rsidRPr="009D2C63" w:rsidRDefault="009D2C63" w:rsidP="00546E86">
      <w:pPr>
        <w:spacing w:after="0"/>
        <w:ind w:left="567" w:right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разработку проектно</w:t>
      </w:r>
      <w:r w:rsidR="00DA35E5">
        <w:rPr>
          <w:rFonts w:ascii="Times New Roman" w:eastAsia="Times New Roman" w:hAnsi="Times New Roman"/>
          <w:sz w:val="24"/>
          <w:szCs w:val="24"/>
        </w:rPr>
        <w:t>-сметной</w:t>
      </w:r>
      <w:r w:rsidR="002A3A73" w:rsidRPr="009D2C63">
        <w:rPr>
          <w:rFonts w:ascii="Times New Roman" w:eastAsia="Times New Roman" w:hAnsi="Times New Roman"/>
          <w:sz w:val="24"/>
          <w:szCs w:val="24"/>
        </w:rPr>
        <w:t xml:space="preserve"> документации</w:t>
      </w:r>
      <w:r>
        <w:rPr>
          <w:rFonts w:ascii="Times New Roman" w:eastAsia="Times New Roman" w:hAnsi="Times New Roman"/>
          <w:sz w:val="24"/>
          <w:szCs w:val="24"/>
        </w:rPr>
        <w:t xml:space="preserve"> по титул</w:t>
      </w:r>
      <w:r w:rsidR="00747E97">
        <w:rPr>
          <w:rFonts w:ascii="Times New Roman" w:eastAsia="Times New Roman" w:hAnsi="Times New Roman"/>
          <w:sz w:val="24"/>
          <w:szCs w:val="24"/>
        </w:rPr>
        <w:t>у</w:t>
      </w:r>
      <w:r w:rsidR="002A3A73" w:rsidRPr="009D2C63">
        <w:rPr>
          <w:rFonts w:ascii="Times New Roman" w:eastAsia="Times New Roman" w:hAnsi="Times New Roman"/>
          <w:sz w:val="24"/>
          <w:szCs w:val="24"/>
        </w:rPr>
        <w:t>:</w:t>
      </w:r>
    </w:p>
    <w:p w:rsidR="009D2C63" w:rsidRPr="009D2C63" w:rsidRDefault="00747E97" w:rsidP="00804630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2C63">
        <w:rPr>
          <w:rFonts w:ascii="Times New Roman" w:hAnsi="Times New Roman"/>
          <w:sz w:val="24"/>
          <w:szCs w:val="24"/>
        </w:rPr>
        <w:t>«</w:t>
      </w:r>
      <w:r w:rsidR="00171973" w:rsidRPr="00171973">
        <w:rPr>
          <w:rFonts w:ascii="Times New Roman" w:hAnsi="Times New Roman"/>
          <w:sz w:val="24"/>
          <w:szCs w:val="24"/>
        </w:rPr>
        <w:t xml:space="preserve">Реконструкция коллектора 13 </w:t>
      </w:r>
      <w:proofErr w:type="spellStart"/>
      <w:r w:rsidR="00171973" w:rsidRPr="00171973">
        <w:rPr>
          <w:rFonts w:ascii="Times New Roman" w:hAnsi="Times New Roman"/>
          <w:sz w:val="24"/>
          <w:szCs w:val="24"/>
        </w:rPr>
        <w:t>ата</w:t>
      </w:r>
      <w:proofErr w:type="spellEnd"/>
      <w:r w:rsidR="00171973" w:rsidRPr="00171973">
        <w:rPr>
          <w:rFonts w:ascii="Times New Roman" w:hAnsi="Times New Roman"/>
          <w:sz w:val="24"/>
          <w:szCs w:val="24"/>
        </w:rPr>
        <w:t xml:space="preserve"> с выполнением секционирования</w:t>
      </w:r>
      <w:r w:rsidR="009A4DB2">
        <w:rPr>
          <w:rFonts w:ascii="Times New Roman" w:hAnsi="Times New Roman"/>
          <w:sz w:val="24"/>
          <w:szCs w:val="24"/>
        </w:rPr>
        <w:t>»</w:t>
      </w:r>
    </w:p>
    <w:p w:rsidR="00D87291" w:rsidRDefault="00D87291" w:rsidP="00546E86">
      <w:pPr>
        <w:spacing w:after="0"/>
        <w:ind w:left="567" w:right="567"/>
        <w:jc w:val="center"/>
        <w:rPr>
          <w:rFonts w:ascii="Times New Roman" w:hAnsi="Times New Roman"/>
          <w:b/>
          <w:sz w:val="24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2"/>
        <w:gridCol w:w="7372"/>
      </w:tblGrid>
      <w:tr w:rsidR="00154A82" w:rsidTr="00E70EAB">
        <w:trPr>
          <w:trHeight w:val="53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82" w:rsidRDefault="00154A82" w:rsidP="00546E86">
            <w:pPr>
              <w:widowControl w:val="0"/>
              <w:autoSpaceDE w:val="0"/>
              <w:snapToGrid w:val="0"/>
              <w:spacing w:before="40" w:after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Основные данные и требования</w:t>
            </w:r>
          </w:p>
        </w:tc>
      </w:tr>
      <w:tr w:rsidR="00154A82" w:rsidTr="00E70EAB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Заказчик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snapToGrid w:val="0"/>
              <w:spacing w:after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ПАО «ТГК-14»</w:t>
            </w:r>
          </w:p>
        </w:tc>
      </w:tr>
      <w:tr w:rsidR="00154A82" w:rsidTr="00E70EAB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Наименование объекта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C63" w:rsidRPr="009D7821" w:rsidRDefault="00171973" w:rsidP="0080463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973">
              <w:rPr>
                <w:rFonts w:ascii="Times New Roman" w:eastAsia="Times New Roman" w:hAnsi="Times New Roman"/>
                <w:sz w:val="24"/>
                <w:szCs w:val="24"/>
              </w:rPr>
              <w:t xml:space="preserve">Реконструкция коллектора 13 </w:t>
            </w:r>
            <w:proofErr w:type="spellStart"/>
            <w:r w:rsidRPr="00171973">
              <w:rPr>
                <w:rFonts w:ascii="Times New Roman" w:eastAsia="Times New Roman" w:hAnsi="Times New Roman"/>
                <w:sz w:val="24"/>
                <w:szCs w:val="24"/>
              </w:rPr>
              <w:t>ата</w:t>
            </w:r>
            <w:proofErr w:type="spellEnd"/>
            <w:r w:rsidRPr="00171973">
              <w:rPr>
                <w:rFonts w:ascii="Times New Roman" w:eastAsia="Times New Roman" w:hAnsi="Times New Roman"/>
                <w:sz w:val="24"/>
                <w:szCs w:val="24"/>
              </w:rPr>
              <w:t xml:space="preserve"> с выполнением секционирования</w:t>
            </w:r>
          </w:p>
        </w:tc>
      </w:tr>
      <w:tr w:rsidR="00154A82" w:rsidTr="00E70EAB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Инвестиционная программа ПАО «ТГК-14»</w:t>
            </w:r>
            <w:r w:rsidR="009D2C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5704" w:rsidTr="00E70EAB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04" w:rsidRDefault="00D05704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EB" w:rsidRPr="009431EB" w:rsidRDefault="009431EB" w:rsidP="00546E86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>Наличие положительного опыта выполнения подобных проектов.</w:t>
            </w:r>
          </w:p>
          <w:p w:rsidR="009431EB" w:rsidRPr="009431EB" w:rsidRDefault="009431EB" w:rsidP="00546E86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>Наличие выписки из реестра членов саморегулируемой организации в области проектирования или документы, подтверждающие, что для исполнителя работ не требуется членство в саморегулируемых организациях в области архитектурно-строительного проектирования на основании Градостроительного кодекса Российской Федерации части 4.1 статьи 48. Наличие аттестованных специалистов ИТР включённых в реестр НОПРИЗ.</w:t>
            </w:r>
          </w:p>
          <w:p w:rsidR="009431EB" w:rsidRPr="009431EB" w:rsidRDefault="009431EB" w:rsidP="00546E86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 xml:space="preserve"> должен иметь производственно-технические и материально-технические ресурсы (специализированная техника и механизмы, автотранспорт, вспомогательное оборудование, позволяющие проводить работы в объеме и в сроки, определенные техническим заданием).</w:t>
            </w:r>
          </w:p>
          <w:p w:rsidR="00100556" w:rsidRDefault="009431EB" w:rsidP="00546E86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  <w:r w:rsidRPr="009431EB">
              <w:rPr>
                <w:rFonts w:ascii="Times New Roman" w:eastAsia="Times New Roman" w:hAnsi="Times New Roman"/>
                <w:sz w:val="24"/>
                <w:szCs w:val="24"/>
              </w:rPr>
              <w:t xml:space="preserve">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соответствующее разрешение на выполнение видов работ в рамках Договора).</w:t>
            </w:r>
          </w:p>
        </w:tc>
      </w:tr>
      <w:tr w:rsidR="00154A82" w:rsidTr="00E70EAB">
        <w:trPr>
          <w:trHeight w:val="5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Месторасположение Объекта и площадок строительства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Default="00B74070" w:rsidP="00546E86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070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Россия, Забайкальский край, г. Чита, </w:t>
            </w:r>
            <w:proofErr w:type="spellStart"/>
            <w:r w:rsidRPr="00B7407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B74070">
              <w:rPr>
                <w:rFonts w:ascii="Times New Roman" w:eastAsia="Times New Roman" w:hAnsi="Times New Roman"/>
                <w:sz w:val="24"/>
                <w:szCs w:val="24"/>
              </w:rPr>
              <w:t>-д Энергостроителей 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площадка Читинской ТЭЦ-1</w:t>
            </w: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9115D5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115D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Default="00B74070" w:rsidP="00546E86">
            <w:pPr>
              <w:pStyle w:val="a3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7407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Одностадийное. Разработка проектно-сметной документации в составе: рабочая документация; сметная документация.</w:t>
            </w: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9115D5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E62F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Цель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EB" w:rsidRPr="00332B9C" w:rsidRDefault="000553D4" w:rsidP="007E62F0">
            <w:pPr>
              <w:pStyle w:val="a3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</w:t>
            </w:r>
            <w:r w:rsidRPr="00BA06A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величени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BA06A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7E62F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отпуска тепловой мощности Читинской ТЭЦ-1</w:t>
            </w:r>
          </w:p>
        </w:tc>
      </w:tr>
      <w:tr w:rsidR="00E630FB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FB" w:rsidRDefault="00E630FB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A4DE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Сведения об Объекте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7E" w:rsidRPr="003F287E" w:rsidRDefault="003F287E" w:rsidP="003F287E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Читинская ТЭЦ-1 ПАО «ТГК-14» расположена в пределах города Чита.</w:t>
            </w:r>
          </w:p>
          <w:p w:rsidR="003F287E" w:rsidRPr="003F287E" w:rsidRDefault="003F287E" w:rsidP="003F287E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Установленная электрическая мощность – 452,8 Мвт.</w:t>
            </w:r>
          </w:p>
          <w:p w:rsidR="003F287E" w:rsidRDefault="003F287E" w:rsidP="003F287E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Установленная тепловая мощность – 1072 Гкал/час.</w:t>
            </w:r>
          </w:p>
          <w:p w:rsidR="00DA081A" w:rsidRDefault="00DA081A" w:rsidP="00DA081A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Сведения о перемычке 13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:</w:t>
            </w:r>
          </w:p>
          <w:p w:rsidR="00DA081A" w:rsidRPr="00DA081A" w:rsidRDefault="00DA081A" w:rsidP="00DA081A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A081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Рабочая среда: насыщенный пар.</w:t>
            </w:r>
          </w:p>
          <w:p w:rsidR="00DA081A" w:rsidRDefault="00DA081A" w:rsidP="00DA081A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A081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Рабочие параметры среды: t=230 °С, р=13 кг/см2.</w:t>
            </w:r>
          </w:p>
          <w:p w:rsidR="007E62F0" w:rsidRPr="00E91F95" w:rsidRDefault="00E91F95" w:rsidP="00E049B2">
            <w:pPr>
              <w:widowControl w:val="0"/>
              <w:tabs>
                <w:tab w:val="left" w:pos="884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91F9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Трубопроводы подвода пара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Ду500 </w:t>
            </w:r>
            <w:r w:rsidRPr="00E91F9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протяженностью </w:t>
            </w:r>
            <w:r w:rsidR="00E049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410 м.</w:t>
            </w: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77605C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E418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86" w:rsidRPr="00100556" w:rsidRDefault="00DE4186" w:rsidP="00DE4186">
            <w:pPr>
              <w:pStyle w:val="a3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F860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ранспортировк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F860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насыщенного пара к пиковым бойлерам.</w:t>
            </w:r>
          </w:p>
          <w:p w:rsidR="00F860BE" w:rsidRPr="00100556" w:rsidRDefault="00F860BE" w:rsidP="00F860BE">
            <w:pPr>
              <w:pStyle w:val="a3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</w:rPr>
            </w:pP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77605C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Принадлежность к объектам транспортной инфраструктуры и к другим объектам, функционально</w:t>
            </w:r>
            <w:r w:rsidR="00854AF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-технологические особенности </w:t>
            </w: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которых влияют на их безопасность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Pr="006D473E" w:rsidRDefault="00B74070" w:rsidP="00546E86">
            <w:pPr>
              <w:tabs>
                <w:tab w:val="left" w:pos="21"/>
              </w:tabs>
              <w:snapToGrid w:val="0"/>
              <w:spacing w:before="40" w:after="40"/>
              <w:ind w:left="21" w:right="-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D473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Является частью </w:t>
            </w:r>
            <w:r w:rsidRPr="006D473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особо опасного и технически сложного объекта – тепловой электростанции мощностью 452,8 </w:t>
            </w:r>
            <w:r w:rsidRPr="006D473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МВт </w:t>
            </w:r>
            <w:r w:rsidRPr="006D473E">
              <w:rPr>
                <w:rFonts w:ascii="Times New Roman" w:hAnsi="Times New Roman"/>
                <w:spacing w:val="-1"/>
                <w:sz w:val="24"/>
                <w:szCs w:val="24"/>
              </w:rPr>
              <w:t>в соответствии с Федеральным законом от 04.12.2007 № ФЗ-324</w:t>
            </w:r>
            <w:r w:rsidR="009C4C2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77605C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76F1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Уровень ответственности зданий и сооружений</w:t>
            </w: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Pr="003F287E" w:rsidRDefault="00470F9A" w:rsidP="00546E86">
            <w:pPr>
              <w:pStyle w:val="a3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</w:rPr>
            </w:pPr>
            <w:r w:rsidRPr="00470F9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Повышенный</w:t>
            </w:r>
            <w:r w:rsidR="00E630FB" w:rsidRPr="00470F9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уровень ответственности</w:t>
            </w: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77605C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Сейсмичность территории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Pr="00C35AF6" w:rsidRDefault="00E630FB" w:rsidP="00546E86">
            <w:pPr>
              <w:tabs>
                <w:tab w:val="left" w:pos="21"/>
              </w:tabs>
              <w:snapToGrid w:val="0"/>
              <w:spacing w:before="40" w:after="40"/>
              <w:ind w:left="21" w:right="-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Сейсмическая интенсивность района расположения объекта: 7 баллов, карта В (ОСР-2015-В).</w:t>
            </w:r>
          </w:p>
        </w:tc>
      </w:tr>
      <w:tr w:rsidR="00154A82" w:rsidTr="00E70EAB">
        <w:trPr>
          <w:trHeight w:val="1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77605C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05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Принадлежность к опасным производственным объектам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Pr="0077605C" w:rsidRDefault="00CC0B1A" w:rsidP="00546E86">
            <w:pPr>
              <w:pStyle w:val="a3"/>
              <w:widowControl w:val="0"/>
              <w:tabs>
                <w:tab w:val="left" w:pos="884"/>
              </w:tabs>
              <w:autoSpaceDE w:val="0"/>
              <w:snapToGrid w:val="0"/>
              <w:spacing w:after="0"/>
              <w:ind w:left="3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Определяется по результатам проектирования</w:t>
            </w:r>
          </w:p>
        </w:tc>
      </w:tr>
      <w:tr w:rsidR="00154A82" w:rsidTr="00E70EAB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57DD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Категория по пожарной и взрывопожарной опасности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73E" w:rsidRDefault="006D473E" w:rsidP="00546E86">
            <w:pPr>
              <w:pStyle w:val="a3"/>
              <w:widowControl w:val="0"/>
              <w:autoSpaceDE w:val="0"/>
              <w:snapToGrid w:val="0"/>
              <w:spacing w:after="0"/>
              <w:ind w:left="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73E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Категория Г (умеренная </w:t>
            </w:r>
            <w:proofErr w:type="spellStart"/>
            <w:r w:rsidRPr="006D473E">
              <w:rPr>
                <w:rFonts w:ascii="Times New Roman" w:eastAsia="Times New Roman" w:hAnsi="Times New Roman"/>
                <w:sz w:val="24"/>
                <w:szCs w:val="24"/>
              </w:rPr>
              <w:t>пожароопасность</w:t>
            </w:r>
            <w:proofErr w:type="spellEnd"/>
            <w:r w:rsidRPr="006D47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357D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57DDA" w:rsidRPr="00E630F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СП 12.13130.2009</w:t>
            </w:r>
          </w:p>
        </w:tc>
      </w:tr>
      <w:tr w:rsidR="00154A82" w:rsidTr="00E70EAB">
        <w:trPr>
          <w:trHeight w:val="4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D473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Исходные данные, передаваемые Заказчиком Исполнителю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B1A" w:rsidRPr="00CC0B1A" w:rsidRDefault="00CC0B1A" w:rsidP="00546E86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Заказчик передает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Исполнителю</w:t>
            </w: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следующие материалы:</w:t>
            </w:r>
          </w:p>
          <w:p w:rsidR="00CC0B1A" w:rsidRPr="00CC0B1A" w:rsidRDefault="00CC0B1A" w:rsidP="00546E86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Копии технической документации в объеме необходимом для проектирования</w:t>
            </w: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C0B1A" w:rsidRPr="00CC0B1A" w:rsidRDefault="00CC0B1A" w:rsidP="00546E86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- Копии схем, чертежей с указанием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существующей трассировки </w:t>
            </w:r>
            <w:r w:rsidR="006D473E">
              <w:rPr>
                <w:rFonts w:ascii="Times New Roman" w:eastAsia="Times New Roman" w:hAnsi="Times New Roman"/>
                <w:sz w:val="24"/>
                <w:szCs w:val="24"/>
              </w:rPr>
              <w:t>паропровода</w:t>
            </w: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54A82" w:rsidRDefault="00CC0B1A" w:rsidP="00546E86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C6B8F">
              <w:rPr>
                <w:rFonts w:ascii="Times New Roman" w:eastAsia="Times New Roman" w:hAnsi="Times New Roman"/>
                <w:sz w:val="24"/>
                <w:szCs w:val="24"/>
              </w:rPr>
              <w:t>Копии паспортов на оборудование.</w:t>
            </w:r>
          </w:p>
          <w:p w:rsidR="00CC0B1A" w:rsidRPr="00CC0B1A" w:rsidRDefault="00CC0B1A" w:rsidP="00546E86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При отсутствии запрашиваемых данных, Исполнитель собственными силами осуществляет их сбор (определение) в необходимых для проектирования объёмах.</w:t>
            </w:r>
          </w:p>
          <w:p w:rsidR="00CC0B1A" w:rsidRDefault="00CC0B1A" w:rsidP="00546E86">
            <w:pPr>
              <w:tabs>
                <w:tab w:val="left" w:pos="8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B1A">
              <w:rPr>
                <w:rFonts w:ascii="Times New Roman" w:eastAsia="Times New Roman" w:hAnsi="Times New Roman"/>
                <w:sz w:val="24"/>
                <w:szCs w:val="24"/>
              </w:rPr>
              <w:t>Необходимые технические условия и дополнительные исходные данные выдаются Исполнителю по запросу в течение 5 рабочих дней.</w:t>
            </w:r>
          </w:p>
        </w:tc>
      </w:tr>
      <w:tr w:rsidR="00154A82" w:rsidTr="00E70EAB">
        <w:trPr>
          <w:trHeight w:val="5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0144C3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Требования к составу и содержанию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Default="000D69BB" w:rsidP="00546E86">
            <w:pPr>
              <w:widowControl w:val="0"/>
              <w:shd w:val="clear" w:color="auto" w:fill="FFFFFF"/>
              <w:tabs>
                <w:tab w:val="left" w:pos="646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документация</w:t>
            </w:r>
            <w:r w:rsidR="00154A82">
              <w:rPr>
                <w:rFonts w:ascii="Times New Roman" w:eastAsia="Times New Roman" w:hAnsi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54A82">
              <w:rPr>
                <w:rFonts w:ascii="Times New Roman" w:eastAsia="Times New Roman" w:hAnsi="Times New Roman"/>
                <w:sz w:val="24"/>
                <w:szCs w:val="24"/>
              </w:rPr>
              <w:t xml:space="preserve"> быть выполнен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54A82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федеральными, отраслевыми нормативно-техническими документами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54A82" w:rsidRPr="004C7F0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144C3">
              <w:rPr>
                <w:rFonts w:ascii="Times New Roman" w:eastAsia="Times New Roman" w:hAnsi="Times New Roman"/>
                <w:sz w:val="24"/>
                <w:szCs w:val="24"/>
              </w:rPr>
              <w:t>ключая, но не ограничиваясь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следующими документами</w:t>
            </w:r>
            <w:r w:rsidR="00154A8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54A82" w:rsidRPr="00E630FB" w:rsidRDefault="008712C4" w:rsidP="00F20B39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0"/>
              </w:tabs>
              <w:autoSpaceDE w:val="0"/>
              <w:snapToGrid w:val="0"/>
              <w:spacing w:after="0"/>
              <w:ind w:left="36" w:right="29" w:hanging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 xml:space="preserve">Градостроительный кодекс Российской Федерации №190-ФЗ от 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29.12.2004 года</w:t>
            </w:r>
            <w:r w:rsidR="00BC50B6" w:rsidRPr="00E630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30FB" w:rsidRPr="00E630FB" w:rsidRDefault="00E630FB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26.03.2003 № 35-ФЗ «Об электроэнергетике».</w:t>
            </w:r>
          </w:p>
          <w:p w:rsidR="00E630FB" w:rsidRPr="00E630FB" w:rsidRDefault="00E630FB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27.12.2002 № 184-ФЗ «О техническом регулировании».</w:t>
            </w:r>
          </w:p>
          <w:p w:rsidR="00E630FB" w:rsidRPr="00E630FB" w:rsidRDefault="00E630FB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30.12.2009 N 384-ФЗ (ред. от 02.07.2013) "Технический регламент о безопасности зданий и сооружений".</w:t>
            </w:r>
          </w:p>
          <w:p w:rsidR="00E630FB" w:rsidRDefault="00E630FB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E630FB">
              <w:rPr>
                <w:rFonts w:ascii="Times New Roman" w:eastAsia="Times New Roman" w:hAnsi="Times New Roman"/>
                <w:sz w:val="24"/>
                <w:szCs w:val="24"/>
              </w:rPr>
              <w:tab/>
              <w:t>Федеральный закон от 10.01.2002 № 7-ФЗ «Об охране окружающей среды».</w:t>
            </w:r>
          </w:p>
          <w:p w:rsidR="00F20B39" w:rsidRDefault="00F20B39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F20B39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21.07.1997 N 116-ФЗ (ред. от 14.11.2023) "О промышленной безопасности опасных производственных объектов"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4669" w:rsidRPr="005C4669" w:rsidRDefault="00F20B39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5C4669" w:rsidRPr="005C4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C4669" w:rsidRPr="005C4669">
              <w:rPr>
                <w:rFonts w:ascii="Times New Roman" w:eastAsia="Times New Roman" w:hAnsi="Times New Roman"/>
                <w:sz w:val="24"/>
                <w:szCs w:val="24"/>
              </w:rPr>
              <w:tab/>
              <w:t>Положение о единицах величин, допускаемых к применению в Российской Федерации, утв. постановлением Правительства РФ от 31.10.2009 № 879.</w:t>
            </w:r>
          </w:p>
          <w:p w:rsidR="005C4669" w:rsidRDefault="00F20B39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C4669" w:rsidRPr="005C46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C4669" w:rsidRPr="005C4669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ГОСТ Р 21.101-2020. Национальный стандарт РФ. Система проектной документации для строительства. Основные требования к проектной и рабочей документации, утв. и введен приказом </w:t>
            </w:r>
            <w:proofErr w:type="spellStart"/>
            <w:r w:rsidR="005C4669" w:rsidRPr="005C4669">
              <w:rPr>
                <w:rFonts w:ascii="Times New Roman" w:eastAsia="Times New Roman" w:hAnsi="Times New Roman"/>
                <w:sz w:val="24"/>
                <w:szCs w:val="24"/>
              </w:rPr>
              <w:t>Росстандарта</w:t>
            </w:r>
            <w:proofErr w:type="spellEnd"/>
            <w:r w:rsidR="005C4669" w:rsidRPr="005C4669">
              <w:rPr>
                <w:rFonts w:ascii="Times New Roman" w:eastAsia="Times New Roman" w:hAnsi="Times New Roman"/>
                <w:sz w:val="24"/>
                <w:szCs w:val="24"/>
              </w:rPr>
              <w:t xml:space="preserve"> от 23.06.2020 № 282-ст.</w:t>
            </w:r>
          </w:p>
          <w:p w:rsidR="005C4669" w:rsidRDefault="00F20B39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C466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61CFA" w:rsidRPr="00061CFA">
              <w:rPr>
                <w:rFonts w:ascii="Times New Roman" w:eastAsia="Times New Roman" w:hAnsi="Times New Roman"/>
                <w:sz w:val="24"/>
                <w:szCs w:val="24"/>
              </w:rPr>
              <w:t>Решение Совета Евразийской экономической комиссии от 02.07.2013 N 41 (ред. от 23.04.2021) "О техническом регламенте Таможенного союза "О безопасности оборудования, работающего под избыточным давлением" (вместе с "ТР ТС 032/2013. Технический регламент Таможенного союза. О безопасности оборудования, работающего под избыточным давлением")</w:t>
            </w:r>
            <w:r w:rsidR="00061C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1CFA" w:rsidRPr="008070CB" w:rsidRDefault="00061CFA" w:rsidP="00546E86">
            <w:pPr>
              <w:widowControl w:val="0"/>
              <w:shd w:val="clear" w:color="auto" w:fill="FFFFFF"/>
              <w:tabs>
                <w:tab w:val="left" w:pos="353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61CFA">
              <w:rPr>
                <w:rFonts w:ascii="Times New Roman" w:eastAsia="Times New Roman" w:hAnsi="Times New Roman"/>
                <w:sz w:val="24"/>
                <w:szCs w:val="24"/>
              </w:rPr>
              <w:t>10. "РД 153-34.1-003-01. Сварка, термообработка и контроль трубных систем котлов и трубопроводов при монтаже и ремонте энергетического оборудования (РТМ-1с). Руководящий документ" (утв. приказом Минэнерго России от 02.07.2001 N 197)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4669" w:rsidRDefault="005C4669" w:rsidP="00546E86">
            <w:pPr>
              <w:widowControl w:val="0"/>
              <w:shd w:val="clear" w:color="auto" w:fill="FFFFFF"/>
              <w:tabs>
                <w:tab w:val="left" w:pos="646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20B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070C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C4669">
              <w:rPr>
                <w:rFonts w:ascii="Times New Roman" w:eastAsia="Times New Roman" w:hAnsi="Times New Roman"/>
                <w:sz w:val="24"/>
                <w:szCs w:val="24"/>
              </w:rPr>
              <w:t>Другими нормами, правилами и нормативными документами.</w:t>
            </w:r>
          </w:p>
          <w:p w:rsidR="00C341C8" w:rsidRDefault="00C341C8" w:rsidP="00546E86">
            <w:pPr>
              <w:widowControl w:val="0"/>
              <w:shd w:val="clear" w:color="auto" w:fill="FFFFFF"/>
              <w:tabs>
                <w:tab w:val="left" w:pos="646"/>
                <w:tab w:val="left" w:pos="884"/>
              </w:tabs>
              <w:autoSpaceDE w:val="0"/>
              <w:snapToGrid w:val="0"/>
              <w:spacing w:after="0"/>
              <w:ind w:right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C8">
              <w:rPr>
                <w:rFonts w:ascii="Times New Roman" w:eastAsia="Times New Roman" w:hAnsi="Times New Roman"/>
                <w:sz w:val="24"/>
                <w:szCs w:val="24"/>
              </w:rPr>
              <w:t>При проектировании необходимо руководствоваться последними редакциями документов, действующими на момент разработки документации, в том числе не указанными в данном разделе.</w:t>
            </w:r>
          </w:p>
        </w:tc>
      </w:tr>
      <w:tr w:rsidR="00154A82" w:rsidTr="00E70EAB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Pr="00996B28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D06DA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Состав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CB" w:rsidRPr="00996B28" w:rsidRDefault="0080414F" w:rsidP="008070CB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обследование</w:t>
            </w:r>
            <w:r w:rsidR="008070CB"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70CB" w:rsidRPr="00996B28" w:rsidRDefault="008070CB" w:rsidP="008070CB">
            <w:pPr>
              <w:pStyle w:val="a3"/>
              <w:numPr>
                <w:ilvl w:val="0"/>
                <w:numId w:val="5"/>
              </w:numPr>
              <w:tabs>
                <w:tab w:val="left" w:pos="462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 для проектирования с обязательным выездом на объект;</w:t>
            </w:r>
          </w:p>
          <w:p w:rsidR="00C341C8" w:rsidRPr="00996B28" w:rsidRDefault="008070CB" w:rsidP="008070CB">
            <w:pPr>
              <w:pStyle w:val="a3"/>
              <w:numPr>
                <w:ilvl w:val="0"/>
                <w:numId w:val="5"/>
              </w:numPr>
              <w:tabs>
                <w:tab w:val="left" w:pos="462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80414F"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азработка технических решений и согласование с Заказчиком; </w:t>
            </w:r>
          </w:p>
          <w:p w:rsidR="0080414F" w:rsidRDefault="0080414F" w:rsidP="008070CB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рабочей </w:t>
            </w:r>
            <w:r w:rsidR="008070CB"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сметной </w:t>
            </w: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документации в соответствии с </w:t>
            </w:r>
            <w:r w:rsidR="009431EB"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 Р 21.101</w:t>
            </w: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-2020 в объёме, необходимом для проведения реконструкции, в том числе, но не ограничиваясь: </w:t>
            </w:r>
          </w:p>
          <w:p w:rsidR="00D06DAB" w:rsidRPr="00DA081A" w:rsidRDefault="00D06DAB" w:rsidP="00D06DAB">
            <w:pPr>
              <w:pStyle w:val="a3"/>
              <w:numPr>
                <w:ilvl w:val="0"/>
                <w:numId w:val="6"/>
              </w:numPr>
              <w:tabs>
                <w:tab w:val="left" w:pos="462"/>
              </w:tabs>
              <w:snapToGrid w:val="0"/>
              <w:spacing w:after="0"/>
              <w:ind w:right="-2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Пояснительная записка (ПЗ);</w:t>
            </w:r>
          </w:p>
          <w:p w:rsidR="00D06DAB" w:rsidRDefault="00996B28" w:rsidP="00D06DAB">
            <w:pPr>
              <w:pStyle w:val="a3"/>
              <w:numPr>
                <w:ilvl w:val="0"/>
                <w:numId w:val="4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Тепломеханические решения</w:t>
            </w:r>
            <w:r w:rsidR="007A2859"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</w:t>
            </w:r>
            <w:r w:rsidR="007A2859"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D06DAB" w:rsidRPr="00D06DAB" w:rsidRDefault="00D06DAB" w:rsidP="00D06DAB">
            <w:pPr>
              <w:pStyle w:val="a3"/>
              <w:numPr>
                <w:ilvl w:val="0"/>
                <w:numId w:val="4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изоляция оборудования и трубопроводов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(ТИ);</w:t>
            </w:r>
          </w:p>
          <w:p w:rsidR="0080414F" w:rsidRPr="00996B28" w:rsidRDefault="0080414F" w:rsidP="008070CB">
            <w:pPr>
              <w:pStyle w:val="a3"/>
              <w:numPr>
                <w:ilvl w:val="0"/>
                <w:numId w:val="4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организации строительства (ПОС).</w:t>
            </w:r>
          </w:p>
          <w:p w:rsidR="008070CB" w:rsidRPr="00996B28" w:rsidRDefault="008070CB" w:rsidP="008070CB">
            <w:pPr>
              <w:pStyle w:val="a3"/>
              <w:numPr>
                <w:ilvl w:val="0"/>
                <w:numId w:val="4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Сметная документация (СМ).</w:t>
            </w:r>
          </w:p>
          <w:p w:rsidR="008070CB" w:rsidRPr="00996B28" w:rsidRDefault="008070CB" w:rsidP="008070CB">
            <w:pPr>
              <w:pStyle w:val="a3"/>
              <w:numPr>
                <w:ilvl w:val="0"/>
                <w:numId w:val="2"/>
              </w:numPr>
              <w:tabs>
                <w:tab w:val="left" w:pos="884"/>
              </w:tabs>
              <w:snapToGrid w:val="0"/>
              <w:spacing w:after="0"/>
              <w:ind w:left="462" w:right="-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Прохождение экспертизы промышленной безопасности рабочей документации с получением положительного заключения.</w:t>
            </w:r>
          </w:p>
          <w:p w:rsidR="008070CB" w:rsidRPr="00996B28" w:rsidRDefault="008070CB" w:rsidP="008070CB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требования:</w:t>
            </w:r>
          </w:p>
          <w:p w:rsidR="008070CB" w:rsidRPr="00996B28" w:rsidRDefault="008070CB" w:rsidP="008070CB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Рабочую документацию разработать с учетом особенностей объекта и требований ГОСТ, ЕСКД, ЕСПД, СНиП, ПУЭ и других нормативных руководящих документов, действующих на территории Российской Федерации в соответствии с ГОСТ Р 21.101-2020 включая, в том числе:</w:t>
            </w:r>
          </w:p>
          <w:p w:rsidR="008070CB" w:rsidRPr="00996B28" w:rsidRDefault="008070CB" w:rsidP="008070CB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рабочие чертежи, объединенные в основные комплекты рабочих чертежей по маркам;</w:t>
            </w:r>
          </w:p>
          <w:p w:rsidR="008070CB" w:rsidRPr="00996B28" w:rsidRDefault="008070CB" w:rsidP="008070CB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спецификации оборудования изделий и материалов, выполняемая в соответствии с ГОСТ Р 21.101-2020.</w:t>
            </w:r>
          </w:p>
          <w:p w:rsidR="008070CB" w:rsidRDefault="008070CB" w:rsidP="008070CB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B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замечания экспертных и надзорных органов, а также несоответствия разработанных решений требованиям действующих нормативных и законодательных актов, устраняются Подрядчиком за счет собственных сил и средств, с внесением необходимых исправлений и изменений в документацию.</w:t>
            </w:r>
          </w:p>
          <w:p w:rsidR="00E91F95" w:rsidRDefault="00E91F95" w:rsidP="008070CB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составе работ по реконструкции:</w:t>
            </w:r>
          </w:p>
          <w:p w:rsidR="00E91F95" w:rsidRPr="00E91F95" w:rsidRDefault="00E91F95" w:rsidP="00E91F95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производится с </w:t>
            </w:r>
            <w:r w:rsidR="00E049B2"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повышения тепловой мощности</w:t>
            </w:r>
            <w:r w:rsid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путем увеличения </w:t>
            </w:r>
            <w:r w:rsidR="002E0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пропускной способности коллектора 13 </w:t>
            </w:r>
            <w:proofErr w:type="spellStart"/>
            <w:r w:rsidR="002E0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="00E049B2"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0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200 т/ч до 400 т/ч </w:t>
            </w:r>
            <w:r w:rsidR="00E049B2"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выполнением секционирования коллектора 13 </w:t>
            </w:r>
            <w:proofErr w:type="spellStart"/>
            <w:r w:rsidR="00E049B2"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="00E049B2" w:rsidRPr="00E04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91F95" w:rsidRDefault="00E91F95" w:rsidP="00E91F95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Кроме того, необходима установка дополнительных сетевых насосов (в количестве мин. 3 шт. СЭ-1250-140) или замена существующих насосов на насосы большей производительности.</w:t>
            </w:r>
            <w:r w:rsidR="00285444" w:rsidRPr="00DC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установки сетевых насосов пре</w:t>
            </w:r>
            <w:bookmarkStart w:id="0" w:name="_GoBack"/>
            <w:bookmarkEnd w:id="0"/>
            <w:r w:rsidR="00285444" w:rsidRPr="00DC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дусмотреть разработку строительной части и электротехнические решения по подключению электродвигателей насосов.</w:t>
            </w:r>
          </w:p>
          <w:p w:rsidR="00B62AC1" w:rsidRPr="00996B28" w:rsidRDefault="00B62AC1" w:rsidP="00B62AC1">
            <w:pPr>
              <w:tabs>
                <w:tab w:val="left" w:pos="884"/>
              </w:tabs>
              <w:snapToGrid w:val="0"/>
              <w:spacing w:after="0"/>
              <w:ind w:left="36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Предусмотреть выделение этапов строительства (реконструкции) при разработке проектной документации.</w:t>
            </w:r>
          </w:p>
        </w:tc>
      </w:tr>
      <w:tr w:rsidR="00154A82" w:rsidTr="002B1F95">
        <w:trPr>
          <w:trHeight w:val="4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3A2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Передача  документации</w:t>
            </w:r>
            <w:r w:rsidR="0071729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требования к ней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C1C" w:rsidRDefault="00152C1C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152C1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сключительное право собственности на проектную документацию принадлежит Заказчику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132284" w:rsidRDefault="00132284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3228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 результатам работ должна быть представлена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рабочая документация</w:t>
            </w:r>
            <w:r w:rsidRPr="0013228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 4-х экземплярах на бумажном носителе и в 2-х экземплярах на электронном носителе (CD/DVD или </w:t>
            </w:r>
            <w:proofErr w:type="spellStart"/>
            <w:r w:rsidRPr="0013228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флеш</w:t>
            </w:r>
            <w:proofErr w:type="spellEnd"/>
            <w:r w:rsidRPr="0013228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носитель)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32284" w:rsidRPr="00C25B66" w:rsidRDefault="00132284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Формат передаваемой документации в электронном виде: </w:t>
            </w:r>
          </w:p>
          <w:p w:rsidR="00132284" w:rsidRPr="00C25B66" w:rsidRDefault="00132284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Текстовая часть –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Acrobat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Reader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pdf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32284" w:rsidRDefault="00132284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>Графическая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AutoCAD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dwg</w:t>
            </w:r>
            <w:proofErr w:type="spellEnd"/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Acrobat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Reader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pdf</w:t>
            </w:r>
            <w:r w:rsidRPr="00E61B74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AA0F0F" w:rsidRPr="00E61B74" w:rsidRDefault="00AA0F0F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метная часть – *.</w:t>
            </w:r>
            <w:proofErr w:type="spellStart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xls</w:t>
            </w:r>
            <w:proofErr w:type="spellEnd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, *.</w:t>
            </w:r>
            <w:proofErr w:type="spellStart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xlsx</w:t>
            </w:r>
            <w:proofErr w:type="spellEnd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 xml:space="preserve"> (MS </w:t>
            </w:r>
            <w:proofErr w:type="spellStart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Excel</w:t>
            </w:r>
            <w:proofErr w:type="spellEnd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), в формате *.</w:t>
            </w:r>
            <w:proofErr w:type="spellStart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gsf</w:t>
            </w:r>
            <w:proofErr w:type="spellEnd"/>
            <w:r w:rsidRPr="00AA0F0F">
              <w:rPr>
                <w:rFonts w:ascii="Times New Roman" w:eastAsia="Times New Roman" w:hAnsi="Times New Roman"/>
                <w:sz w:val="24"/>
                <w:szCs w:val="24"/>
              </w:rPr>
              <w:t>, выполненная в программном комплексе ГРАНД-смета или совместимых форматах.</w:t>
            </w:r>
          </w:p>
          <w:p w:rsidR="00152C1C" w:rsidRDefault="00132284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66">
              <w:rPr>
                <w:rFonts w:ascii="Times New Roman" w:eastAsia="Times New Roman" w:hAnsi="Times New Roman"/>
                <w:sz w:val="24"/>
                <w:szCs w:val="24"/>
              </w:rPr>
              <w:t xml:space="preserve">Таблицы данных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5B6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Excel</w:t>
            </w:r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 xml:space="preserve"> (.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xlsx</w:t>
            </w:r>
            <w:proofErr w:type="spellEnd"/>
            <w:r w:rsidRPr="006236D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05719" w:rsidRDefault="00505719" w:rsidP="00546E86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719">
              <w:rPr>
                <w:rFonts w:ascii="Times New Roman" w:eastAsia="Times New Roman" w:hAnsi="Times New Roman"/>
                <w:sz w:val="24"/>
                <w:szCs w:val="24"/>
              </w:rPr>
              <w:t>Допускается наличие эквивалентных программных продуктов, которые должны полностью поддерживать форматы указанного ПО заказчика, с набором функций, не уступающих указанному ПО и схожим с ним интерфейсом.</w:t>
            </w:r>
          </w:p>
          <w:p w:rsidR="002B1F95" w:rsidRPr="002B1F95" w:rsidRDefault="002B1F95" w:rsidP="002B1F95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Сметная стоимость строительства определяется </w:t>
            </w:r>
            <w:r w:rsidRPr="00E07327">
              <w:rPr>
                <w:rFonts w:ascii="Times New Roman" w:eastAsia="Times New Roman" w:hAnsi="Times New Roman"/>
                <w:sz w:val="24"/>
                <w:szCs w:val="24"/>
              </w:rPr>
              <w:t>ресурсно-индексным методом</w:t>
            </w: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 в уровне цен, сложившемся ко времени составления сметной документации с использованием сметных норм, сметных цен строительных ресурсов в базисном уровне цен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и одновременным применением информации о сметных ценах, размещенной в федеральной государственной информационной системе ценообразования в строительстве, а также индексов изменения сметной стоимости к группам однородных строительных ресурсов.</w:t>
            </w:r>
          </w:p>
          <w:p w:rsidR="002B1F95" w:rsidRPr="002B1F95" w:rsidRDefault="002B1F95" w:rsidP="002B1F95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Накладные расходы определяются в соответствии с Методикой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утв. приказом Минстроя России от 21.12.2020 № 812/</w:t>
            </w:r>
            <w:proofErr w:type="spellStart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 в редакции пр. № 636/</w:t>
            </w:r>
            <w:proofErr w:type="spellStart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 от 02.09.2021 и №611/</w:t>
            </w:r>
            <w:proofErr w:type="spellStart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 от 26.07.2022.</w:t>
            </w:r>
          </w:p>
          <w:p w:rsidR="00AA0F0F" w:rsidRPr="0035502F" w:rsidRDefault="002B1F95" w:rsidP="002B1F95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Сметная прибыль определяется в соответствии с Методикой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утв. приказом Минстроя России от 11.12.2020 № 774/пр. в редакции пр. №317/</w:t>
            </w:r>
            <w:proofErr w:type="spellStart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2B1F95">
              <w:rPr>
                <w:rFonts w:ascii="Times New Roman" w:eastAsia="Times New Roman" w:hAnsi="Times New Roman"/>
                <w:sz w:val="24"/>
                <w:szCs w:val="24"/>
              </w:rPr>
              <w:t xml:space="preserve"> от 22.04.2022.</w:t>
            </w:r>
          </w:p>
        </w:tc>
      </w:tr>
      <w:tr w:rsidR="00154A82" w:rsidTr="00E70EAB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A82" w:rsidRDefault="00154A8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Сроки и этапы выполнения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82" w:rsidRPr="004C7F0D" w:rsidRDefault="008B0E76" w:rsidP="008B0E7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12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до</w:t>
            </w:r>
            <w:r w:rsidR="0035502F" w:rsidRPr="00FF42B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31.03.2025 г.</w:t>
            </w:r>
            <w:r w:rsidR="0035502F" w:rsidRPr="005B36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AA0F0F" w:rsidTr="00E70EAB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0F" w:rsidRPr="003F287E" w:rsidRDefault="00AA0F0F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Экспертиза рабочей документации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0F" w:rsidRPr="00AA0F0F" w:rsidRDefault="00AA0F0F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Подрядчик осуществляет проведение экспертизы промышленной безопасности рабочей документации с получением положительного заключения. </w:t>
            </w:r>
          </w:p>
          <w:p w:rsidR="00AA0F0F" w:rsidRPr="00AA0F0F" w:rsidRDefault="00AA0F0F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Подрядчик несет ответственность за получение положительного результата экспертиз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AA0F0F" w:rsidRPr="005B3673" w:rsidRDefault="00AA0F0F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0F0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Экспертиза осуществляе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тся за счет средств Подрядчика.</w:t>
            </w:r>
          </w:p>
        </w:tc>
      </w:tr>
      <w:tr w:rsidR="002A3972" w:rsidTr="00E70EAB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972" w:rsidRPr="003F287E" w:rsidRDefault="002A3972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Требования к локализации оборудования (производство РФ)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72" w:rsidRPr="004C7F0D" w:rsidRDefault="00AA0F0F" w:rsidP="00546E8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120"/>
              <w:ind w:left="-45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разработке рабочей документации учесть возможность использования оборудования и материалов отечественного производителя.</w:t>
            </w:r>
          </w:p>
        </w:tc>
      </w:tr>
      <w:tr w:rsidR="005B20AA" w:rsidTr="00E70EAB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AA" w:rsidRPr="003F287E" w:rsidRDefault="005B20AA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контроля и приемки работ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A0" w:rsidRDefault="008566A0" w:rsidP="00546E8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E47">
              <w:rPr>
                <w:rFonts w:ascii="Times New Roman" w:eastAsia="Times New Roman" w:hAnsi="Times New Roman"/>
                <w:sz w:val="24"/>
                <w:szCs w:val="24"/>
              </w:rPr>
              <w:t xml:space="preserve">Заказчик вправе проверять ход и качество работы, выполняемой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Исполнителем</w:t>
            </w:r>
            <w:r w:rsidRPr="00107E47">
              <w:rPr>
                <w:rFonts w:ascii="Times New Roman" w:eastAsia="Times New Roman" w:hAnsi="Times New Roman"/>
                <w:sz w:val="24"/>
                <w:szCs w:val="24"/>
              </w:rPr>
              <w:t>, не вмешиваясь в его деятельность.</w:t>
            </w:r>
          </w:p>
          <w:p w:rsidR="008566A0" w:rsidRPr="00DE4A9A" w:rsidRDefault="008566A0" w:rsidP="00AA0F0F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Заказчик, получивший проектную документацию от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Исполнителя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обязан приступить к её приемке и подписать акт выполненных работ в течение 15 рабочих дней с момента получения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проектной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документации или представить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Исполнителю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письменной форме мотивированный отказ от приемки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проектной</w:t>
            </w:r>
            <w:r w:rsidRPr="00DE4A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документации. В этом случае стороны составляют акт выявленных недостатков с указанием выявленных недостатков выполненных работ и сроки их устранения.</w:t>
            </w:r>
          </w:p>
          <w:p w:rsidR="008566A0" w:rsidRDefault="008566A0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выявления несоответствия результатов выполненных работ условиям Договора, Заказчик незамедлительно уведомляет об этом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Исполнителя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и, в его присутствии, составляет акт выявленных недостатков, с указанием сроков их исправлений.</w:t>
            </w:r>
          </w:p>
          <w:p w:rsidR="008566A0" w:rsidRPr="00107E47" w:rsidRDefault="008566A0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Датой выполнения работ считается дата подписания Сторонами акта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выполненных работ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или акта устранения недостатков.</w:t>
            </w:r>
          </w:p>
          <w:p w:rsidR="008566A0" w:rsidRPr="00617BFE" w:rsidRDefault="008566A0" w:rsidP="00546E8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Акты приемки выполненных работ предоставляются Заказчику не позднее 25 числа отчетного месяца, акты, предоставленные после 25 числа, принимаются к учету следующим месяцем.</w:t>
            </w:r>
          </w:p>
          <w:p w:rsidR="008566A0" w:rsidRPr="00617BFE" w:rsidRDefault="008566A0" w:rsidP="00546E8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Исполнителем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ненадлежаще</w:t>
            </w:r>
            <w:proofErr w:type="spellEnd"/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оформленных актов, справок Заказчик возвращает 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Исполнителю 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в течение 10 рабочих дней с момента получения, с мотивированным отказом в принятии.</w:t>
            </w:r>
          </w:p>
          <w:p w:rsidR="005B20AA" w:rsidRDefault="008566A0" w:rsidP="00546E86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выполненных работ производится до 30 числа месяца, следующего за месяцем подписания сторонами акта выполненных работ на основании счета (счета-фактуры) представленного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Исполнителем</w:t>
            </w:r>
            <w:r w:rsidRPr="00617BFE">
              <w:rPr>
                <w:rFonts w:ascii="Times New Roman" w:eastAsia="Times New Roman" w:hAnsi="Times New Roman"/>
                <w:sz w:val="24"/>
                <w:szCs w:val="24"/>
              </w:rPr>
              <w:t>, путем перечисления денежных средств на расчетный счет.</w:t>
            </w:r>
          </w:p>
        </w:tc>
      </w:tr>
      <w:tr w:rsidR="005B20AA" w:rsidTr="00E70EAB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AA" w:rsidRPr="003F287E" w:rsidRDefault="005B20AA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="00545C20"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</w:t>
            </w:r>
            <w:r w:rsidRPr="003F28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аказчика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0F" w:rsidRPr="00AA0F0F" w:rsidRDefault="00AA0F0F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инженер Читинской ТЭЦ-1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Перминов Александр Сергеевич</w:t>
            </w: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 (3022) 38-75-55;</w:t>
            </w:r>
          </w:p>
          <w:p w:rsidR="008566A0" w:rsidRDefault="00AA0F0F" w:rsidP="00AA0F0F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0"/>
              <w:ind w:left="-45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инвестиционной деятельности и кап. строительства «Читинская генерация» филиала ПАО «ТГК-14», Астафьев Павел Валерьевич, тел. (3022) 387-624.</w:t>
            </w:r>
          </w:p>
        </w:tc>
      </w:tr>
      <w:tr w:rsidR="00D05704" w:rsidTr="00E70EAB">
        <w:trPr>
          <w:trHeight w:val="7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04" w:rsidRDefault="00061CFA" w:rsidP="00546E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40" w:after="40"/>
              <w:ind w:left="459" w:hanging="45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061CF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Максимальная (начальная) стоимость закупки, руб. без НДС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04" w:rsidRPr="004C7F0D" w:rsidRDefault="004A54D2" w:rsidP="004A54D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after="120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3 294 489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A54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</w:tr>
    </w:tbl>
    <w:p w:rsidR="00242959" w:rsidRDefault="00242959" w:rsidP="00546E86"/>
    <w:sectPr w:rsidR="00242959" w:rsidSect="00B27FAE">
      <w:footerReference w:type="default" r:id="rId7"/>
      <w:pgSz w:w="11906" w:h="16838"/>
      <w:pgMar w:top="568" w:right="850" w:bottom="568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00" w:rsidRDefault="00EE7400" w:rsidP="00B27FAE">
      <w:pPr>
        <w:spacing w:after="0" w:line="240" w:lineRule="auto"/>
      </w:pPr>
      <w:r>
        <w:separator/>
      </w:r>
    </w:p>
  </w:endnote>
  <w:endnote w:type="continuationSeparator" w:id="0">
    <w:p w:rsidR="00EE7400" w:rsidRDefault="00EE7400" w:rsidP="00B2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022604"/>
      <w:docPartObj>
        <w:docPartGallery w:val="Page Numbers (Bottom of Page)"/>
        <w:docPartUnique/>
      </w:docPartObj>
    </w:sdtPr>
    <w:sdtEndPr/>
    <w:sdtContent>
      <w:p w:rsidR="00B27FAE" w:rsidRDefault="00B27F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FA">
          <w:rPr>
            <w:noProof/>
          </w:rPr>
          <w:t>6</w:t>
        </w:r>
        <w:r>
          <w:fldChar w:fldCharType="end"/>
        </w:r>
      </w:p>
    </w:sdtContent>
  </w:sdt>
  <w:p w:rsidR="00B27FAE" w:rsidRDefault="00B27F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00" w:rsidRDefault="00EE7400" w:rsidP="00B27FAE">
      <w:pPr>
        <w:spacing w:after="0" w:line="240" w:lineRule="auto"/>
      </w:pPr>
      <w:r>
        <w:separator/>
      </w:r>
    </w:p>
  </w:footnote>
  <w:footnote w:type="continuationSeparator" w:id="0">
    <w:p w:rsidR="00EE7400" w:rsidRDefault="00EE7400" w:rsidP="00B2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5455"/>
    <w:multiLevelType w:val="hybridMultilevel"/>
    <w:tmpl w:val="EFC4BE4C"/>
    <w:lvl w:ilvl="0" w:tplc="4D4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C7D"/>
    <w:multiLevelType w:val="hybridMultilevel"/>
    <w:tmpl w:val="81901270"/>
    <w:lvl w:ilvl="0" w:tplc="4D4252E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3AAA51B9"/>
    <w:multiLevelType w:val="hybridMultilevel"/>
    <w:tmpl w:val="CDC4656A"/>
    <w:lvl w:ilvl="0" w:tplc="4D4252E4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4CB4489B"/>
    <w:multiLevelType w:val="hybridMultilevel"/>
    <w:tmpl w:val="6D60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55F4"/>
    <w:multiLevelType w:val="multilevel"/>
    <w:tmpl w:val="31608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" w15:restartNumberingAfterBreak="0">
    <w:nsid w:val="55FA3011"/>
    <w:multiLevelType w:val="hybridMultilevel"/>
    <w:tmpl w:val="C70C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82"/>
    <w:rsid w:val="00003C5F"/>
    <w:rsid w:val="0001142E"/>
    <w:rsid w:val="000144C3"/>
    <w:rsid w:val="000225F2"/>
    <w:rsid w:val="00037BA0"/>
    <w:rsid w:val="0005075A"/>
    <w:rsid w:val="000553D4"/>
    <w:rsid w:val="00061CFA"/>
    <w:rsid w:val="000A04C3"/>
    <w:rsid w:val="000A3FD5"/>
    <w:rsid w:val="000D69BB"/>
    <w:rsid w:val="000F19AE"/>
    <w:rsid w:val="000F7B14"/>
    <w:rsid w:val="00100556"/>
    <w:rsid w:val="00101B35"/>
    <w:rsid w:val="001070BE"/>
    <w:rsid w:val="00111FA7"/>
    <w:rsid w:val="00114B0C"/>
    <w:rsid w:val="00116461"/>
    <w:rsid w:val="00132284"/>
    <w:rsid w:val="00151D8C"/>
    <w:rsid w:val="00152C1C"/>
    <w:rsid w:val="00154A82"/>
    <w:rsid w:val="00171973"/>
    <w:rsid w:val="00181AA3"/>
    <w:rsid w:val="00196726"/>
    <w:rsid w:val="001A5FF3"/>
    <w:rsid w:val="001B57BC"/>
    <w:rsid w:val="001C24A0"/>
    <w:rsid w:val="001D08AF"/>
    <w:rsid w:val="001E3B58"/>
    <w:rsid w:val="001F122A"/>
    <w:rsid w:val="0020000E"/>
    <w:rsid w:val="00211BDF"/>
    <w:rsid w:val="0021251B"/>
    <w:rsid w:val="00220BA1"/>
    <w:rsid w:val="00242959"/>
    <w:rsid w:val="002454D9"/>
    <w:rsid w:val="00252197"/>
    <w:rsid w:val="00253F08"/>
    <w:rsid w:val="00276F16"/>
    <w:rsid w:val="00285444"/>
    <w:rsid w:val="002A3972"/>
    <w:rsid w:val="002A3A73"/>
    <w:rsid w:val="002A4DEB"/>
    <w:rsid w:val="002A7B02"/>
    <w:rsid w:val="002B1F95"/>
    <w:rsid w:val="002E07C5"/>
    <w:rsid w:val="002E4B98"/>
    <w:rsid w:val="00323D54"/>
    <w:rsid w:val="00325A29"/>
    <w:rsid w:val="00332B9C"/>
    <w:rsid w:val="00351AC8"/>
    <w:rsid w:val="0035502F"/>
    <w:rsid w:val="00357DDA"/>
    <w:rsid w:val="003652FF"/>
    <w:rsid w:val="003742A2"/>
    <w:rsid w:val="00380C75"/>
    <w:rsid w:val="003A2B86"/>
    <w:rsid w:val="003A429D"/>
    <w:rsid w:val="003A4F86"/>
    <w:rsid w:val="003B7E38"/>
    <w:rsid w:val="003F287E"/>
    <w:rsid w:val="004338F2"/>
    <w:rsid w:val="00437258"/>
    <w:rsid w:val="00470F9A"/>
    <w:rsid w:val="004A54D2"/>
    <w:rsid w:val="004C0622"/>
    <w:rsid w:val="004E67B7"/>
    <w:rsid w:val="00505719"/>
    <w:rsid w:val="005247DE"/>
    <w:rsid w:val="005330F7"/>
    <w:rsid w:val="00545C20"/>
    <w:rsid w:val="00546E86"/>
    <w:rsid w:val="00560C05"/>
    <w:rsid w:val="005B20AA"/>
    <w:rsid w:val="005B3673"/>
    <w:rsid w:val="005C4669"/>
    <w:rsid w:val="005D47D3"/>
    <w:rsid w:val="005F3218"/>
    <w:rsid w:val="00614E8B"/>
    <w:rsid w:val="00650C31"/>
    <w:rsid w:val="00680119"/>
    <w:rsid w:val="006B3983"/>
    <w:rsid w:val="006C1EFC"/>
    <w:rsid w:val="006D473E"/>
    <w:rsid w:val="00717296"/>
    <w:rsid w:val="00735E62"/>
    <w:rsid w:val="00747BBA"/>
    <w:rsid w:val="00747E97"/>
    <w:rsid w:val="00750FAA"/>
    <w:rsid w:val="00755CF3"/>
    <w:rsid w:val="007A2859"/>
    <w:rsid w:val="007A36A3"/>
    <w:rsid w:val="007A7EB2"/>
    <w:rsid w:val="007E62F0"/>
    <w:rsid w:val="0080414F"/>
    <w:rsid w:val="00804630"/>
    <w:rsid w:val="008062B0"/>
    <w:rsid w:val="008070CB"/>
    <w:rsid w:val="00826901"/>
    <w:rsid w:val="00854AF6"/>
    <w:rsid w:val="008566A0"/>
    <w:rsid w:val="008712C4"/>
    <w:rsid w:val="00885817"/>
    <w:rsid w:val="00892FAF"/>
    <w:rsid w:val="008A0B7C"/>
    <w:rsid w:val="008B0E76"/>
    <w:rsid w:val="008B378A"/>
    <w:rsid w:val="008B457E"/>
    <w:rsid w:val="008C27DB"/>
    <w:rsid w:val="0090164A"/>
    <w:rsid w:val="00931F38"/>
    <w:rsid w:val="009431EB"/>
    <w:rsid w:val="00944052"/>
    <w:rsid w:val="00946CD3"/>
    <w:rsid w:val="00957C69"/>
    <w:rsid w:val="00982496"/>
    <w:rsid w:val="00996B28"/>
    <w:rsid w:val="009A4DB2"/>
    <w:rsid w:val="009B1449"/>
    <w:rsid w:val="009B1D1A"/>
    <w:rsid w:val="009C157A"/>
    <w:rsid w:val="009C4C22"/>
    <w:rsid w:val="009D2C63"/>
    <w:rsid w:val="009D7821"/>
    <w:rsid w:val="009E26EB"/>
    <w:rsid w:val="00A20011"/>
    <w:rsid w:val="00A527C3"/>
    <w:rsid w:val="00A662B5"/>
    <w:rsid w:val="00A74682"/>
    <w:rsid w:val="00A90BBF"/>
    <w:rsid w:val="00AA0A37"/>
    <w:rsid w:val="00AA0F0F"/>
    <w:rsid w:val="00AC6385"/>
    <w:rsid w:val="00B10AAD"/>
    <w:rsid w:val="00B27FAE"/>
    <w:rsid w:val="00B35AF6"/>
    <w:rsid w:val="00B62AC1"/>
    <w:rsid w:val="00B74070"/>
    <w:rsid w:val="00BB02AD"/>
    <w:rsid w:val="00BB6C08"/>
    <w:rsid w:val="00BC50B6"/>
    <w:rsid w:val="00C10F25"/>
    <w:rsid w:val="00C17CDC"/>
    <w:rsid w:val="00C22C05"/>
    <w:rsid w:val="00C22C96"/>
    <w:rsid w:val="00C235ED"/>
    <w:rsid w:val="00C27BD9"/>
    <w:rsid w:val="00C341C8"/>
    <w:rsid w:val="00C44532"/>
    <w:rsid w:val="00C4496F"/>
    <w:rsid w:val="00C45593"/>
    <w:rsid w:val="00C57D44"/>
    <w:rsid w:val="00C87EF5"/>
    <w:rsid w:val="00CB07BA"/>
    <w:rsid w:val="00CB729E"/>
    <w:rsid w:val="00CC0B1A"/>
    <w:rsid w:val="00CE15FA"/>
    <w:rsid w:val="00CF0C61"/>
    <w:rsid w:val="00CF6F7B"/>
    <w:rsid w:val="00D05704"/>
    <w:rsid w:val="00D06DAB"/>
    <w:rsid w:val="00D66C5F"/>
    <w:rsid w:val="00D7060E"/>
    <w:rsid w:val="00D74B6F"/>
    <w:rsid w:val="00D8093D"/>
    <w:rsid w:val="00D87291"/>
    <w:rsid w:val="00DA081A"/>
    <w:rsid w:val="00DA35E5"/>
    <w:rsid w:val="00DC12FA"/>
    <w:rsid w:val="00DD2523"/>
    <w:rsid w:val="00DE4186"/>
    <w:rsid w:val="00DE4739"/>
    <w:rsid w:val="00E049B2"/>
    <w:rsid w:val="00E07327"/>
    <w:rsid w:val="00E1029D"/>
    <w:rsid w:val="00E20281"/>
    <w:rsid w:val="00E37D6E"/>
    <w:rsid w:val="00E630FB"/>
    <w:rsid w:val="00E6567E"/>
    <w:rsid w:val="00E66741"/>
    <w:rsid w:val="00E70EAB"/>
    <w:rsid w:val="00E91A26"/>
    <w:rsid w:val="00E91F95"/>
    <w:rsid w:val="00ED0208"/>
    <w:rsid w:val="00ED25B9"/>
    <w:rsid w:val="00EE262A"/>
    <w:rsid w:val="00EE7400"/>
    <w:rsid w:val="00EF398F"/>
    <w:rsid w:val="00F0413C"/>
    <w:rsid w:val="00F05D87"/>
    <w:rsid w:val="00F20B39"/>
    <w:rsid w:val="00F32BA4"/>
    <w:rsid w:val="00F350CE"/>
    <w:rsid w:val="00F6668D"/>
    <w:rsid w:val="00F805BA"/>
    <w:rsid w:val="00F806A1"/>
    <w:rsid w:val="00F83003"/>
    <w:rsid w:val="00F860BE"/>
    <w:rsid w:val="00FA776C"/>
    <w:rsid w:val="00FC6B8F"/>
    <w:rsid w:val="00FE3005"/>
    <w:rsid w:val="00FF0B16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093FCE-FC0A-4B2F-A9AA-4913B2B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A82"/>
    <w:pPr>
      <w:suppressAutoHyphens/>
      <w:ind w:left="720"/>
    </w:pPr>
    <w:rPr>
      <w:rFonts w:cs="Calibri"/>
      <w:lang w:eastAsia="ar-SA"/>
    </w:rPr>
  </w:style>
  <w:style w:type="paragraph" w:customStyle="1" w:styleId="formattext">
    <w:name w:val="formattext"/>
    <w:basedOn w:val="a"/>
    <w:rsid w:val="00F80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1BDF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C50B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4">
    <w:name w:val="Абзац списка Знак"/>
    <w:link w:val="a3"/>
    <w:uiPriority w:val="34"/>
    <w:locked/>
    <w:rsid w:val="00E630FB"/>
    <w:rPr>
      <w:rFonts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B2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FA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F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</dc:creator>
  <cp:keywords/>
  <cp:lastModifiedBy>Савицкий Евгений Николаевич</cp:lastModifiedBy>
  <cp:revision>81</cp:revision>
  <cp:lastPrinted>2018-09-07T07:17:00Z</cp:lastPrinted>
  <dcterms:created xsi:type="dcterms:W3CDTF">2023-08-17T05:30:00Z</dcterms:created>
  <dcterms:modified xsi:type="dcterms:W3CDTF">2024-12-10T01:08:00Z</dcterms:modified>
</cp:coreProperties>
</file>